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88" w:rsidRDefault="00470B88" w:rsidP="00470B8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6CEA" w:rsidRDefault="00716CEA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EA" w:rsidRDefault="00716CEA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CEA" w:rsidRDefault="00716CEA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29D" w:rsidRPr="0010629D" w:rsidRDefault="0010629D" w:rsidP="0010629D">
      <w:pPr>
        <w:spacing w:after="0" w:line="240" w:lineRule="auto"/>
        <w:ind w:firstLine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10629D" w:rsidRPr="0010629D" w:rsidRDefault="0010629D" w:rsidP="0010629D">
      <w:pPr>
        <w:spacing w:after="0" w:line="240" w:lineRule="auto"/>
        <w:ind w:left="985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міської ради</w:t>
      </w:r>
    </w:p>
    <w:p w:rsidR="00043ED8" w:rsidRPr="00470B88" w:rsidRDefault="00043ED8" w:rsidP="00043ED8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листопада</w:t>
      </w:r>
      <w:r w:rsidRPr="00470B88">
        <w:rPr>
          <w:rFonts w:ascii="Times New Roman" w:hAnsi="Times New Roman" w:cs="Times New Roman"/>
          <w:sz w:val="28"/>
          <w:szCs w:val="28"/>
        </w:rPr>
        <w:t xml:space="preserve"> 2021 року</w:t>
      </w:r>
    </w:p>
    <w:p w:rsidR="00043ED8" w:rsidRPr="00470B88" w:rsidRDefault="00043ED8" w:rsidP="00043ED8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470B88">
        <w:rPr>
          <w:rFonts w:ascii="Times New Roman" w:hAnsi="Times New Roman" w:cs="Times New Roman"/>
          <w:bCs/>
          <w:sz w:val="28"/>
          <w:szCs w:val="28"/>
        </w:rPr>
        <w:t>№ 125</w:t>
      </w:r>
      <w:r>
        <w:rPr>
          <w:rFonts w:ascii="Times New Roman" w:hAnsi="Times New Roman" w:cs="Times New Roman"/>
          <w:bCs/>
          <w:sz w:val="28"/>
          <w:szCs w:val="28"/>
        </w:rPr>
        <w:t>7-15</w:t>
      </w:r>
      <w:r w:rsidRPr="00470B88">
        <w:rPr>
          <w:rFonts w:ascii="Times New Roman" w:hAnsi="Times New Roman" w:cs="Times New Roman"/>
          <w:bCs/>
          <w:sz w:val="28"/>
          <w:szCs w:val="28"/>
        </w:rPr>
        <w:t>-VII</w:t>
      </w:r>
      <w:r w:rsidRPr="00470B8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</w:p>
    <w:p w:rsidR="001A7800" w:rsidRDefault="001A7800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ПРОГРАМА</w:t>
      </w:r>
    </w:p>
    <w:p w:rsidR="001A7800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озвитку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підтримки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галузі охорони здоров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 w:rsidRPr="00185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Бориспільської міської територіальної громади</w:t>
      </w:r>
      <w:r w:rsidRPr="001854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AF644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</w:t>
      </w: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171717"/>
          <w:sz w:val="16"/>
          <w:szCs w:val="16"/>
          <w:lang w:val="ru-RU" w:eastAsia="ja-JP"/>
        </w:rPr>
      </w:pPr>
    </w:p>
    <w:p w:rsidR="00AF6448" w:rsidRPr="00AF6448" w:rsidRDefault="00AF6448" w:rsidP="00AF6448">
      <w:pPr>
        <w:spacing w:after="0" w:line="240" w:lineRule="auto"/>
        <w:jc w:val="center"/>
        <w:rPr>
          <w:rFonts w:ascii="Times New Roman" w:eastAsia="MS Mincho" w:hAnsi="Times New Roman" w:cs="Times New Roman"/>
          <w:color w:val="171717"/>
          <w:sz w:val="28"/>
          <w:szCs w:val="28"/>
          <w:lang w:val="ru-RU" w:eastAsia="ja-JP"/>
        </w:rPr>
      </w:pPr>
      <w:r w:rsidRPr="00AF6448">
        <w:rPr>
          <w:rFonts w:ascii="Times New Roman" w:eastAsia="MS Mincho" w:hAnsi="Times New Roman" w:cs="Times New Roman"/>
          <w:b/>
          <w:color w:val="171717"/>
          <w:sz w:val="28"/>
          <w:szCs w:val="28"/>
          <w:lang w:val="ru-RU" w:eastAsia="ja-JP"/>
        </w:rPr>
        <w:t xml:space="preserve">1. Паспорт Програми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5103"/>
      </w:tblGrid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1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3827" w:type="dxa"/>
          </w:tcPr>
          <w:p w:rsidR="00AF6448" w:rsidRPr="00AF6448" w:rsidRDefault="00AF6448" w:rsidP="003F719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Ініціатор розроблення </w:t>
            </w:r>
            <w:r w:rsidR="003F7197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п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рограми </w:t>
            </w:r>
          </w:p>
        </w:tc>
        <w:tc>
          <w:tcPr>
            <w:tcW w:w="5103" w:type="dxa"/>
          </w:tcPr>
          <w:p w:rsidR="00AF6448" w:rsidRPr="00AF6448" w:rsidRDefault="00D526B7" w:rsidP="00D526B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Ви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Бориспільської міської ради 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Дата, номер і назва розпорядчого документа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про ініціювання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розроблення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*</w:t>
            </w:r>
          </w:p>
        </w:tc>
        <w:tc>
          <w:tcPr>
            <w:tcW w:w="510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3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Розробник програми</w:t>
            </w:r>
          </w:p>
        </w:tc>
        <w:tc>
          <w:tcPr>
            <w:tcW w:w="5103" w:type="dxa"/>
          </w:tcPr>
          <w:p w:rsidR="00AF6448" w:rsidRPr="00AF6448" w:rsidRDefault="001A7800" w:rsidP="001A780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Відділ охорони здоров</w:t>
            </w:r>
            <w:r w:rsidRP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’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я  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ого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у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Бориспільської міської ради 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Співрозробник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програми </w:t>
            </w:r>
          </w:p>
        </w:tc>
        <w:tc>
          <w:tcPr>
            <w:tcW w:w="5103" w:type="dxa"/>
          </w:tcPr>
          <w:p w:rsidR="00155D70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«Бориспільський міський центр первинної медико-санітарної допомоги»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(далі – 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МЦПМСД»)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</w:p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«Бориспільськ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 багатопрофільна лікарня інтенсивного лікування»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– КНП «ББЛІЛ»)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 КНП «Бориспільський стоматологічний центр»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–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«БСЦ»)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Головний розпорядник коштів</w:t>
            </w:r>
          </w:p>
        </w:tc>
        <w:tc>
          <w:tcPr>
            <w:tcW w:w="5103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Виконавчий комітет Бориспільської міської ради 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Відповідальний виконав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ець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програми </w:t>
            </w:r>
          </w:p>
        </w:tc>
        <w:tc>
          <w:tcPr>
            <w:tcW w:w="5103" w:type="dxa"/>
          </w:tcPr>
          <w:p w:rsidR="00AF6448" w:rsidRPr="00AF6448" w:rsidRDefault="00EC7827" w:rsidP="00EC782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В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иконавч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ий</w:t>
            </w:r>
            <w:r w:rsidR="00846564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комітет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МЦПМСД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,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КНП «Б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БЛІЛ», КНП «БСЦ»</w:t>
            </w:r>
            <w:r w:rsidR="00AF6448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Учасники програми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(співвиконавець)</w:t>
            </w:r>
          </w:p>
        </w:tc>
        <w:tc>
          <w:tcPr>
            <w:tcW w:w="5103" w:type="dxa"/>
          </w:tcPr>
          <w:p w:rsidR="00AF6448" w:rsidRPr="00AF6448" w:rsidRDefault="00AF6448" w:rsidP="00AC35C5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Виконавчий комітет Бориспільської міської ради</w:t>
            </w:r>
            <w:r w:rsidR="00155D70" w:rsidRP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Фінансове 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в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иконавч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ого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комітет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Управління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апітального будівництва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Бориспільської міської ради</w:t>
            </w:r>
            <w:r w:rsidR="00591F36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 (далі - УКБ)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, 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КНП «Б</w:t>
            </w:r>
            <w:r w:rsidR="001A780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 xml:space="preserve">ориспільський 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МЦПМСД</w:t>
            </w:r>
            <w:r w:rsidR="00155D70"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БЛІЛ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», КНП «Б</w:t>
            </w:r>
            <w:r w:rsidR="00AC35C5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СЦ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»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8.</w:t>
            </w:r>
          </w:p>
        </w:tc>
        <w:tc>
          <w:tcPr>
            <w:tcW w:w="3827" w:type="dxa"/>
          </w:tcPr>
          <w:p w:rsidR="00AF6448" w:rsidRPr="00AF6448" w:rsidRDefault="00AF6448" w:rsidP="003F719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Термін реалізації </w:t>
            </w:r>
            <w:r w:rsidR="003F7197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п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рограми </w:t>
            </w:r>
          </w:p>
        </w:tc>
        <w:tc>
          <w:tcPr>
            <w:tcW w:w="5103" w:type="dxa"/>
          </w:tcPr>
          <w:p w:rsidR="00AF6448" w:rsidRPr="00AF6448" w:rsidRDefault="00AF6448" w:rsidP="00155D70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20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2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-202</w:t>
            </w:r>
            <w:r w:rsidR="00155D70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4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роки 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9.</w:t>
            </w:r>
          </w:p>
        </w:tc>
        <w:tc>
          <w:tcPr>
            <w:tcW w:w="3827" w:type="dxa"/>
          </w:tcPr>
          <w:p w:rsidR="00AF6448" w:rsidRPr="00AF6448" w:rsidRDefault="00AF6448" w:rsidP="003F7197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Етапи виконання </w:t>
            </w:r>
            <w:r w:rsidR="003F7197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п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рограми (для довгострокових програм )</w:t>
            </w:r>
          </w:p>
        </w:tc>
        <w:tc>
          <w:tcPr>
            <w:tcW w:w="5103" w:type="dxa"/>
          </w:tcPr>
          <w:p w:rsidR="00AF6448" w:rsidRPr="00AF6448" w:rsidRDefault="00AF6448" w:rsidP="00AF644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Заходи здійснюються в І етап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</w:t>
            </w: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  <w:p w:rsidR="00AF6448" w:rsidRPr="006E470C" w:rsidRDefault="006E470C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595 372,45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951979">
        <w:tc>
          <w:tcPr>
            <w:tcW w:w="817" w:type="dxa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у тому числі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5103" w:type="dxa"/>
          </w:tcPr>
          <w:p w:rsidR="00AF6448" w:rsidRPr="006E470C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</w:p>
        </w:tc>
      </w:tr>
      <w:tr w:rsidR="00AF6448" w:rsidRPr="00AF6448" w:rsidTr="00951979">
        <w:tc>
          <w:tcPr>
            <w:tcW w:w="817" w:type="dxa"/>
            <w:vMerge w:val="restart"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10.1</w:t>
            </w:r>
          </w:p>
        </w:tc>
        <w:tc>
          <w:tcPr>
            <w:tcW w:w="3827" w:type="dxa"/>
          </w:tcPr>
          <w:p w:rsidR="00AF6448" w:rsidRPr="00AF6448" w:rsidRDefault="00AF6448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 міс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ько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го бюджету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</w:t>
            </w:r>
          </w:p>
        </w:tc>
        <w:tc>
          <w:tcPr>
            <w:tcW w:w="5103" w:type="dxa"/>
          </w:tcPr>
          <w:p w:rsidR="00AF6448" w:rsidRPr="006E470C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</w:pP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3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04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 </w:t>
            </w:r>
            <w:r w:rsidR="00006C1F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972</w:t>
            </w:r>
            <w:r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>,45</w:t>
            </w:r>
            <w:r w:rsidR="00AF6448" w:rsidRPr="006E470C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ru-RU" w:eastAsia="ja-JP"/>
              </w:rPr>
              <w:t xml:space="preserve"> тис. грн</w:t>
            </w:r>
          </w:p>
        </w:tc>
      </w:tr>
      <w:tr w:rsidR="00AF6448" w:rsidRPr="00AF6448" w:rsidTr="00951979">
        <w:tc>
          <w:tcPr>
            <w:tcW w:w="817" w:type="dxa"/>
            <w:vMerge/>
          </w:tcPr>
          <w:p w:rsidR="00AF6448" w:rsidRPr="00AF6448" w:rsidRDefault="00AF6448" w:rsidP="00AF644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</w:p>
        </w:tc>
        <w:tc>
          <w:tcPr>
            <w:tcW w:w="3827" w:type="dxa"/>
          </w:tcPr>
          <w:p w:rsidR="00AF6448" w:rsidRPr="00AF6448" w:rsidRDefault="00AF6448" w:rsidP="00AF6448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к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ошт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eastAsia="ja-JP"/>
              </w:rPr>
              <w:t>ів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 інших 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 xml:space="preserve">бюджетів та </w:t>
            </w:r>
            <w:r w:rsidRPr="00AF6448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джерел</w:t>
            </w:r>
          </w:p>
        </w:tc>
        <w:tc>
          <w:tcPr>
            <w:tcW w:w="5103" w:type="dxa"/>
          </w:tcPr>
          <w:p w:rsidR="00AF6448" w:rsidRPr="00AF6448" w:rsidRDefault="006E470C" w:rsidP="00006C1F">
            <w:pPr>
              <w:spacing w:after="0" w:line="240" w:lineRule="auto"/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</w:pP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2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9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0 </w:t>
            </w:r>
            <w:r w:rsidR="00006C1F"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4</w:t>
            </w:r>
            <w:r>
              <w:rPr>
                <w:rFonts w:ascii="Times New Roman" w:eastAsia="MS Mincho" w:hAnsi="Times New Roman" w:cs="Times New Roman"/>
                <w:color w:val="171717"/>
                <w:sz w:val="28"/>
                <w:szCs w:val="28"/>
                <w:lang w:val="ru-RU" w:eastAsia="ja-JP"/>
              </w:rPr>
              <w:t>00,00 тис.грн</w:t>
            </w:r>
          </w:p>
        </w:tc>
      </w:tr>
    </w:tbl>
    <w:p w:rsidR="00AF6448" w:rsidRDefault="00AF6448" w:rsidP="001854C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2. Визначення проблеми,</w:t>
      </w:r>
    </w:p>
    <w:p w:rsidR="00AE1CCA" w:rsidRPr="00AE1CCA" w:rsidRDefault="00AE1CCA" w:rsidP="00AE1CCA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на розв'язання якої спрямована Програма</w:t>
      </w:r>
    </w:p>
    <w:p w:rsidR="00AE1CCA" w:rsidRPr="00AE1CCA" w:rsidRDefault="00AE1CCA" w:rsidP="00AE1CC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</w:p>
    <w:p w:rsidR="006B042B" w:rsidRPr="00C60DAA" w:rsidRDefault="003341F3" w:rsidP="00951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</w:pP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Здоров’</w:t>
      </w:r>
      <w:r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є головною цінністю держави та має важливе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значення в житті кожної людини, надає можливість досягнути індивідуального і суспільного добробуту та благополуччя. 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 здоров’я населення за сучасними уявленнями є одним з найважливіших критеріїв оцінки рівня соціально-культурного розвитку суспільства і якості життя, а інвестиції в охорону здоров'я слід розглядати як внесок у розвиток національної економіки</w:t>
      </w:r>
      <w:r w:rsidR="007E5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DA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Тому, 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дним з основних завдань органів місцевого самоврядування є створення умов для ефективного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доступного</w:t>
      </w:r>
      <w:r w:rsidR="00F27784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якісного</w:t>
      </w:r>
      <w:r w:rsidR="00AE1CCA" w:rsidRPr="00C60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всіх громадян медичного обслуговування</w:t>
      </w:r>
      <w:r w:rsidR="00AE1CCA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>.</w:t>
      </w:r>
      <w:r w:rsidR="00F27784" w:rsidRPr="00C60DAA">
        <w:rPr>
          <w:rFonts w:ascii="Times New Roman" w:eastAsia="CIDFont+F1" w:hAnsi="Times New Roman" w:cs="Times New Roman"/>
          <w:color w:val="000000" w:themeColor="text1"/>
          <w:sz w:val="28"/>
          <w:szCs w:val="28"/>
          <w:lang w:eastAsia="ja-JP"/>
        </w:rPr>
        <w:t xml:space="preserve"> 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Розроблення та прийняття </w:t>
      </w:r>
      <w:r w:rsidR="003F7197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</w:t>
      </w:r>
      <w:r w:rsidR="00F27784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 xml:space="preserve">рограми розвитку та підтримки галузі охорони здоров’я Бориспільської міської територіальної громади на 2022-2024 роки (далі — </w:t>
      </w:r>
      <w:r w:rsidR="006B042B" w:rsidRPr="00C60DAA">
        <w:rPr>
          <w:rFonts w:ascii="Times New Roman" w:eastAsia="Arial Unicode MS" w:hAnsi="Times New Roman" w:cs="Arial Unicode MS"/>
          <w:color w:val="000000" w:themeColor="text1"/>
          <w:sz w:val="28"/>
          <w:szCs w:val="28"/>
          <w:u w:color="000000"/>
          <w:lang w:eastAsia="ru-RU"/>
        </w:rPr>
        <w:t>Програма) зумовлене, насамперед:</w:t>
      </w:r>
    </w:p>
    <w:p w:rsidR="006B042B" w:rsidRDefault="00F27784" w:rsidP="00951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</w:pP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необхідністю реалізації права кожного </w:t>
      </w:r>
      <w:r w:rsidR="001334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жителя громади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</w:t>
      </w:r>
      <w:r w:rsidRPr="00F27784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shd w:val="clear" w:color="auto" w:fill="FFFFFF"/>
          <w:lang w:eastAsia="ru-RU"/>
        </w:rPr>
        <w:t xml:space="preserve">невід'ємне і непорушне право на охорону здоров'я; </w:t>
      </w:r>
    </w:p>
    <w:p w:rsidR="0013347C" w:rsidRDefault="0013347C" w:rsidP="00951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ефективного функціонування системи надання населенню доступної і високоякісної первинної, вторинної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стоматологічної медичної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4487" w:rsidRDefault="0013347C" w:rsidP="00951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необхідністю </w:t>
      </w:r>
      <w:r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 фінансового забезпечення, розвитку та підтримки комунальних некомерційних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A24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- КНП)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охорони здоров’я</w:t>
      </w:r>
      <w:r w:rsidR="00AB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Бориспільської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4487" w:rsidRPr="00AB4487" w:rsidRDefault="00AB4487" w:rsidP="009519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удосконалення</w:t>
      </w:r>
      <w:r w:rsidR="00133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347C" w:rsidRPr="0086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роботи в галузі охорони здоров’я</w:t>
      </w:r>
      <w:r w:rsidRPr="00AB44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4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76EF8" w:rsidRDefault="00F76EF8" w:rsidP="0095197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В останні роки спостерігається складна демографічна ситуація в Україні</w:t>
      </w:r>
      <w:r w:rsidR="00510DD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в тому числі і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в Бориспільському районі. </w:t>
      </w:r>
    </w:p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951979" w:rsidRDefault="00951979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951979" w:rsidRDefault="00951979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701"/>
        <w:gridCol w:w="1949"/>
      </w:tblGrid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Основні показники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>, Бориспільський район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2019 р.</w:t>
            </w:r>
          </w:p>
        </w:tc>
        <w:tc>
          <w:tcPr>
            <w:tcW w:w="1701" w:type="dxa"/>
          </w:tcPr>
          <w:p w:rsidR="00F76EF8" w:rsidRPr="00F76EF8" w:rsidRDefault="00F76EF8" w:rsidP="0051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2020</w:t>
            </w:r>
            <w:r w:rsidR="00510DD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6 міс. 2021 р.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Народилося дітей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всього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Померло дітей до 1 року</w:t>
            </w:r>
            <w:r w:rsidR="00380BAD"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народжуваності</w:t>
            </w:r>
            <w:r w:rsidR="007E5213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смертності </w:t>
            </w:r>
            <w:r w:rsidR="008A5A39">
              <w:rPr>
                <w:rFonts w:ascii="Times New Roman" w:hAnsi="Times New Roman" w:cs="Times New Roman"/>
                <w:sz w:val="24"/>
                <w:szCs w:val="24"/>
              </w:rPr>
              <w:t>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Природний приріст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- 2,8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-6,45</w:t>
            </w:r>
          </w:p>
        </w:tc>
      </w:tr>
      <w:tr w:rsidR="00F76EF8" w:rsidTr="00510DDE">
        <w:tc>
          <w:tcPr>
            <w:tcW w:w="4503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Показник дитячої смертності</w:t>
            </w:r>
            <w:r w:rsidR="00506C4F">
              <w:rPr>
                <w:rFonts w:ascii="Times New Roman" w:hAnsi="Times New Roman" w:cs="Times New Roman"/>
                <w:sz w:val="24"/>
                <w:szCs w:val="24"/>
              </w:rPr>
              <w:t xml:space="preserve"> на 1000 осіб, ‰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49" w:type="dxa"/>
          </w:tcPr>
          <w:p w:rsidR="00F76EF8" w:rsidRPr="00F76EF8" w:rsidRDefault="00F76EF8" w:rsidP="004C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F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F76EF8" w:rsidRDefault="00F76EF8" w:rsidP="00F2778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693A6E" w:rsidRPr="0080514B" w:rsidRDefault="00CD3062" w:rsidP="00643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Бориспільській громаді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і в цілому в країні,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 низький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рів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народжуваності, 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показників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від’ємни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природни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і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 наслідок,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демографічн</w:t>
      </w:r>
      <w:r w:rsidR="000E7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старіння населення.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Позитивною є динаміка рівня захворюваності серед дорослого населення: якщо у 2018 році було зафіксовано 68 909 випадків, то у 2020 році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майже у два рази менше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34074 випадки, проте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випадків встановлених вперше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 зросла: у 2018 році – 13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664, а в 2020 році – 14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856 (більше на 8,7 %).</w:t>
      </w:r>
      <w:r w:rsidR="008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2018 році здійснено 307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568 відвідувань пацієнтами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поліклінічного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відділення КПН «ББЛІЛ», тоді як у 2020 році – 249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543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18,9 %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стаціонарних відділеннях лікарні у 2018 році проліковано 15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пацієнтів, а в 2020 році – 8981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40,8 % менше)</w:t>
      </w:r>
      <w:r w:rsidR="0024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шаються високими показники захворюваності органів ендокринної, травної, нервової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сечостатевої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систем, 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кровообігу</w:t>
      </w:r>
      <w:r w:rsidR="00436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порушення обміну речовин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Відбулося суттєве зростання інфекційних та паразитарних хвороб (на 42 % у 2020 році у порівнянні з 2018 роком), хвороб органів дихання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35 % 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кількість інсультів</w:t>
      </w:r>
      <w:r w:rsidR="00C30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(відповідно на 40,4 %)</w:t>
      </w:r>
      <w:r w:rsidR="00D76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82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Викликає занепокоєння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зростання захворюваності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цукровий діабет, 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 серед дитячого населення (протягом 2020 року збільшил</w:t>
      </w:r>
      <w:r w:rsidR="00EC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D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кількість на 72 % у порівнянні з 2019 роком), на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хронічні захворювання нирок 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(відповідно на 37,5 %) 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інш</w:t>
      </w:r>
      <w:r w:rsidR="00AC2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93A6E"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хронічну патологію страждають майже 60% дорослого та 20% дитячого населення. </w:t>
      </w:r>
      <w:r w:rsidR="00F5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Продовжують залишатися складними і невирішеними медичними та соціальними проблемами </w:t>
      </w:r>
      <w:r w:rsidR="00693A6E" w:rsidRPr="00805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туберкульоз та ВІЛ/СНІД. Зростання захворюваності населення відбувається внаслідок поширення чинників ризику, зокрема тютюнопаління, зловживання алкоголем і наркотик</w:t>
      </w:r>
      <w:r w:rsidR="00C6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 w:rsidR="008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784" w:rsidRDefault="00F518FA" w:rsidP="00643B2B">
      <w:pPr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Лише </w:t>
      </w:r>
      <w:r w:rsidR="00CD306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пропаганда здорового способу життя, а також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оступн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якіс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на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 сучасн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своєчасн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медичн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допомог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а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є основою для подолання недугу, відновлення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здоров</w:t>
      </w:r>
      <w:r w:rsidR="00F0691C" w:rsidRPr="00F76EF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'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я </w:t>
      </w:r>
      <w:r w:rsidR="0069024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та </w:t>
      </w:r>
      <w:r w:rsidR="00F0691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покращення якості життя населення. </w:t>
      </w:r>
    </w:p>
    <w:p w:rsidR="00DB0A58" w:rsidRPr="00DB0A58" w:rsidRDefault="00E13A5F" w:rsidP="00643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Для надання доступної</w:t>
      </w:r>
      <w:r w:rsidR="00A2424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,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кваліфікованої та якісної медичної допомоги мешканцям громади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на первинному та вторинному (спеціалізованому) рівнях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Бориспільською міською радою засновано КНП «Б</w:t>
      </w:r>
      <w:r w:rsidR="00451CF6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МЦПМСД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»</w:t>
      </w:r>
      <w:r w:rsidR="002E02B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, 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КНП «БСЦ»</w:t>
      </w:r>
      <w:r w:rsidR="00DB0A58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 та разом з іншими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громадами – КНП «ББЛІЛ»</w:t>
      </w:r>
      <w:r w:rsidR="00F5657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 xml:space="preserve">. </w:t>
      </w:r>
      <w:r w:rsidR="00156B5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Частки з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асновників КНП «ББЛІЛ»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складають: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Бориспільська міська рада - 75%, Вороньківська сільська рада – 9%, Гірська сільська рада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Пристолична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8%, 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Золочівська сільська рада – </w:t>
      </w:r>
      <w:r w:rsidR="00DB0A58" w:rsidRPr="00DB0A58">
        <w:rPr>
          <w:rFonts w:ascii="Times New Roman" w:eastAsia="Times New Roman" w:hAnsi="Times New Roman" w:cs="Times New Roman"/>
          <w:sz w:val="28"/>
          <w:szCs w:val="28"/>
          <w:lang w:eastAsia="ru-RU"/>
        </w:rPr>
        <w:t>3%</w:t>
      </w:r>
      <w:r w:rsidR="0015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1CF6" w:rsidRDefault="00862C60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C6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ru-RU"/>
        </w:rPr>
        <w:t>З метою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ефективної роботи діяльності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на</w:t>
      </w:r>
      <w:r w:rsidR="00F0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законодавчому рівні розмежовані та диференційовані повноваження органів державної влади та органів місцевого самоврядування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рамках проведеної медичної реформи Національна служба здоров</w:t>
      </w:r>
      <w:r w:rsidR="002E02B3" w:rsidRP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України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НСЗУ)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r w:rsidR="002E02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 медичних послуг та лікарських засобів за програмою медичних гарантій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здійснює оплату медичних послуг відповідним суб</w:t>
      </w:r>
      <w:r w:rsidR="004C64FD" w:rsidRP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єктам господарювання </w:t>
      </w:r>
      <w:r w:rsidR="00510D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укладених договорів. Організація матеріально-технічного та фінансового забезпечення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4C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належить до повноважень органів місцевого самоврядування. </w:t>
      </w:r>
    </w:p>
    <w:p w:rsidR="0042236D" w:rsidRDefault="00451CF6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сучасних умовах реформування медичної галузі для забезпечення виконання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9700C" w:rsidRP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700C" w:rsidRP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статутних завдань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підвищення результативності 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E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ефективності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902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ення потреб населення у певних видах медичної допомоги загалом, необхідно передбачати залучення додаткового фінансування, яке сприятиме досягненню фінансової стійкості, забезпеченню повних і своєчасних розрахунків за надані послуги та оновленню матеріально-технічної бази. Для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 кошти для придбання обладнання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інвентар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меблів, </w:t>
      </w:r>
      <w:r w:rsidR="00997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медикаментів та перев</w:t>
      </w:r>
      <w:r w:rsidR="0097060A" w:rsidRPr="009706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97060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язувальних матеріалів, оплати послуг, у тому числі комунальних та інше. Гостро стоїть питання</w:t>
      </w:r>
      <w:r w:rsidR="00C95E70" w:rsidRPr="00C95E70">
        <w:rPr>
          <w:rFonts w:ascii="Times New Roman" w:hAnsi="Times New Roman" w:cs="Times New Roman"/>
          <w:sz w:val="28"/>
          <w:szCs w:val="28"/>
        </w:rPr>
        <w:t xml:space="preserve"> </w:t>
      </w:r>
      <w:r w:rsidR="00C95E70">
        <w:rPr>
          <w:rFonts w:ascii="Times New Roman" w:hAnsi="Times New Roman" w:cs="Times New Roman"/>
          <w:sz w:val="28"/>
          <w:szCs w:val="28"/>
        </w:rPr>
        <w:t>будівництва нов</w:t>
      </w:r>
      <w:r w:rsidR="0090476D">
        <w:rPr>
          <w:rFonts w:ascii="Times New Roman" w:hAnsi="Times New Roman" w:cs="Times New Roman"/>
          <w:sz w:val="28"/>
          <w:szCs w:val="28"/>
        </w:rPr>
        <w:t>их</w:t>
      </w:r>
      <w:r w:rsidR="00C95E70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90476D">
        <w:rPr>
          <w:rFonts w:ascii="Times New Roman" w:hAnsi="Times New Roman" w:cs="Times New Roman"/>
          <w:sz w:val="28"/>
          <w:szCs w:val="28"/>
        </w:rPr>
        <w:t>ів</w:t>
      </w:r>
      <w:r w:rsidR="00C95E70">
        <w:rPr>
          <w:rFonts w:ascii="Times New Roman" w:hAnsi="Times New Roman" w:cs="Times New Roman"/>
          <w:sz w:val="28"/>
          <w:szCs w:val="28"/>
        </w:rPr>
        <w:t xml:space="preserve"> КНП «ББЛІЛ», </w:t>
      </w:r>
      <w:r w:rsidR="00A2424B">
        <w:rPr>
          <w:rFonts w:ascii="Times New Roman" w:hAnsi="Times New Roman" w:cs="Times New Roman"/>
          <w:sz w:val="28"/>
          <w:szCs w:val="28"/>
        </w:rPr>
        <w:t>що</w:t>
      </w:r>
      <w:r w:rsidR="00C95E70">
        <w:rPr>
          <w:rFonts w:ascii="Times New Roman" w:hAnsi="Times New Roman" w:cs="Times New Roman"/>
          <w:sz w:val="28"/>
          <w:szCs w:val="28"/>
        </w:rPr>
        <w:t xml:space="preserve"> дозволить 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гемодіалізу.</w:t>
      </w:r>
      <w:r w:rsidR="006B3334">
        <w:rPr>
          <w:rFonts w:ascii="Times New Roman" w:hAnsi="Times New Roman" w:cs="Times New Roman"/>
          <w:sz w:val="28"/>
          <w:szCs w:val="28"/>
        </w:rPr>
        <w:t xml:space="preserve"> Потребують реконструкції та капітальних, поточних ремонтів, придбання основних засобів амбулаторії загальної практики сімейної медицини</w:t>
      </w:r>
      <w:r w:rsidR="0042236D">
        <w:rPr>
          <w:rFonts w:ascii="Times New Roman" w:hAnsi="Times New Roman" w:cs="Times New Roman"/>
          <w:sz w:val="28"/>
          <w:szCs w:val="28"/>
        </w:rPr>
        <w:t xml:space="preserve"> (далі - АЗПСМ)</w:t>
      </w:r>
      <w:r w:rsidR="006B3334">
        <w:rPr>
          <w:rFonts w:ascii="Times New Roman" w:hAnsi="Times New Roman" w:cs="Times New Roman"/>
          <w:sz w:val="28"/>
          <w:szCs w:val="28"/>
        </w:rPr>
        <w:t xml:space="preserve"> у сільській місцевості, які були приєднані до КНП «БМЦПМСД»</w:t>
      </w:r>
      <w:r w:rsidR="0042236D">
        <w:rPr>
          <w:rFonts w:ascii="Times New Roman" w:hAnsi="Times New Roman" w:cs="Times New Roman"/>
          <w:sz w:val="28"/>
          <w:szCs w:val="28"/>
        </w:rPr>
        <w:t xml:space="preserve">, </w:t>
      </w:r>
      <w:r w:rsidR="008C2289">
        <w:rPr>
          <w:rFonts w:ascii="Times New Roman" w:hAnsi="Times New Roman" w:cs="Times New Roman"/>
          <w:sz w:val="28"/>
          <w:szCs w:val="28"/>
        </w:rPr>
        <w:t xml:space="preserve">створення у них стоматологічних кабінетів, </w:t>
      </w:r>
      <w:r w:rsidR="0042236D">
        <w:rPr>
          <w:rFonts w:ascii="Times New Roman" w:hAnsi="Times New Roman" w:cs="Times New Roman"/>
          <w:sz w:val="28"/>
          <w:szCs w:val="28"/>
        </w:rPr>
        <w:t>а також</w:t>
      </w:r>
      <w:r w:rsidR="0042236D" w:rsidRP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роз</w:t>
      </w:r>
      <w:r w:rsidR="00E750F2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ш</w:t>
      </w:r>
      <w:r w:rsidR="00FA5876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ирення мережі </w:t>
      </w:r>
      <w:r w:rsidR="0018219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існуючих 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АЗПСМ </w:t>
      </w:r>
      <w:r w:rsidR="0042236D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території громади</w:t>
      </w:r>
      <w:r w:rsidR="0042236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085B49" w:rsidRPr="00085B49" w:rsidRDefault="00085B49" w:rsidP="00643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проведених ремонтних робіт частини будівель і споруд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«ББЛІЛ»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(частини лікувального корпусу)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капітального ремонту та перебудови будівлі неврологічного відділення під терапевтичне відділення існує нагальна потреба в продовженні ремонтних робіт, які лікарня самостійно провести не має можливості. Зокрема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необхідно провести капітальний ремонт будівлі харчоблоку у відповідн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ості до нових державних будівельних норм та придбати сучасне обладнання для приготування їжі та зберігання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продуктів харчування.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будівл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 гаража,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господарськ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приміщен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та покрівля лікувального корпусу також потребують капітального ремонту. </w:t>
      </w:r>
      <w:r w:rsidRPr="0008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 потребує автопарк лікарні</w:t>
      </w:r>
      <w:r w:rsidR="000F6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6D" w:rsidRDefault="0042236D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Ускладнення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22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нні медично</w:t>
      </w:r>
      <w:r w:rsidR="00C5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допомоги населенню виникли в останні роки у зв</w:t>
      </w:r>
      <w:r w:rsidRPr="004223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язку з пандемією, спричиненою коронавірусною хворобою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-19, що вимагає значного збільшення витрат на придбання засобів індивідуального захисту, дооснащення стаціонарів необхідним медичним обладнанням та інших заходів щодо зміцн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 матеріально-технічної бази, проведення вакцинальної кампанії, розробки «місцевих» стимулів праці медичного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адміністративного </w:t>
      </w:r>
      <w:r w:rsidR="00F518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технічного персоналу.</w:t>
      </w:r>
    </w:p>
    <w:p w:rsidR="00182198" w:rsidRPr="0042236D" w:rsidRDefault="00182198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Потребують фінансової підтримки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окремі групи населення та за певними категоріями захворювань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відшкодування вартості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лікарських засобів 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виробів медичного призначення, вартість яких не відшкодовується за договорами про реімбурсацію, укладеними відповідно до законодавства, або  фінансуються з державного чи обласного бюджетів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цільових програм.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Актуальним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>є відшкодування вартості н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адання стоматологічної допомоги</w:t>
      </w:r>
      <w:r w:rsidR="00C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окремим групам населення, крім послуг, які надаються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«БСЦ» 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або відшкодовуються НСЗУ за програмою медичних гарантій.</w:t>
      </w:r>
    </w:p>
    <w:p w:rsidR="00357B55" w:rsidRDefault="00B000D2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A335E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 правові засади для запровадження фінансування заходів за рахунок міського бюджету, що виходять понад обсяг послуг, що фінансу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за кошти НСЗУ, та надання фінансово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підтримки </w:t>
      </w:r>
      <w:r w:rsidR="00A2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</w:t>
      </w:r>
      <w:r w:rsidR="00A335E0" w:rsidRP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335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ради.</w:t>
      </w:r>
      <w:r w:rsidR="0035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271" w:rsidRPr="00A2424B" w:rsidRDefault="007D5271" w:rsidP="00643B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7D5271" w:rsidRPr="00AE1CCA" w:rsidRDefault="007D5271" w:rsidP="007D5271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3.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М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ет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а</w:t>
      </w:r>
      <w:r w:rsidRPr="0080514B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Програми</w:t>
      </w:r>
    </w:p>
    <w:p w:rsidR="00357B55" w:rsidRPr="00AE1CCA" w:rsidRDefault="00357B55" w:rsidP="00357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E6799A" w:rsidRPr="00E6799A" w:rsidRDefault="00357B55" w:rsidP="0064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Метою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7D527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рограми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поліпшення демографічної ситуації, збереження та зміцнення здоров’я мешканців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Бориспільської міської територіальної громади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</w:t>
      </w:r>
      <w:r w:rsid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первинної, вторинної та стоматологічної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медичної допомоги,</w:t>
      </w:r>
      <w:r w:rsidR="00E6799A" w:rsidRPr="003814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забезпечення 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реалізації 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F6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799A" w:rsidRPr="00E67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громадян на охорону здоров’я.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4. 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Ш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лях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і 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способи</w:t>
      </w: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 xml:space="preserve"> розв'язання проблеми, </w:t>
      </w:r>
    </w:p>
    <w:p w:rsidR="00357B55" w:rsidRPr="00AE1CCA" w:rsidRDefault="00357B55" w:rsidP="00357B5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</w:pPr>
      <w:r w:rsidRPr="00AE1CCA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строк виконання Програми</w:t>
      </w:r>
    </w:p>
    <w:p w:rsidR="00EF00A5" w:rsidRDefault="00EF00A5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9150CA" w:rsidRDefault="009150CA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Основними шляхами реалізації заходів Програми задля п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ідвищення доступності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та якості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кваліфікованої первинної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вторинної, стоматологічної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медичної допомоги населенню Бориспільської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міської територіальної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є:</w:t>
      </w:r>
    </w:p>
    <w:p w:rsidR="009009AD" w:rsidRDefault="00A2424B" w:rsidP="00CD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будівництв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реконструкці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поточн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капітальн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інш</w:t>
      </w:r>
      <w:r w:rsidR="006478B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капітальн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і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видатк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єктів охорони здоров</w:t>
      </w:r>
      <w:r w:rsidR="00E6799A" w:rsidRPr="003A63C5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’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я,</w:t>
      </w:r>
      <w:r w:rsidR="009009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 дозволить створити </w:t>
      </w:r>
      <w:r w:rsidR="009009AD">
        <w:rPr>
          <w:rFonts w:ascii="Times New Roman" w:hAnsi="Times New Roman" w:cs="Times New Roman"/>
          <w:sz w:val="28"/>
          <w:szCs w:val="28"/>
        </w:rPr>
        <w:t xml:space="preserve"> комфортне середовище перебування пацієнтів та лікарів для  успішного лікування та швидкого одужання з урахуванням інклюзивності, оптимальної доступності приміщень для маломобільних груп, а також типових особливостей пацієнтів різних вікових категорій</w:t>
      </w:r>
      <w:r w:rsidR="00A50BC1">
        <w:rPr>
          <w:rFonts w:ascii="Times New Roman" w:hAnsi="Times New Roman" w:cs="Times New Roman"/>
          <w:sz w:val="28"/>
          <w:szCs w:val="28"/>
        </w:rPr>
        <w:t xml:space="preserve">. 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в частині будівництва нових 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корпусів,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реконструкції 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капітальних ремонтів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здійснюється через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УКБ</w:t>
      </w:r>
      <w:r w:rsidR="00A50BC1"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затвердженої пр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оектно-кошторисної документації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</w:t>
      </w:r>
      <w:r w:rsidR="00892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ПКД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8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01AB" w:rsidRDefault="009009AD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зміцне</w:t>
      </w:r>
      <w:r w:rsidR="00E6799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ння матеріально-технічної бази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КНП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відповідно до затверджених табелів оснащення,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забезпечення необхідною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офісною та комп’ютерною технікою, </w:t>
      </w:r>
      <w:r w:rsidR="008C228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меблями, </w:t>
      </w:r>
      <w:r w:rsidR="00A801A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виробами медичного призначення, витратними матеріалами, тощо;</w:t>
      </w:r>
    </w:p>
    <w:p w:rsidR="004D4B1D" w:rsidRDefault="00A801AB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- </w:t>
      </w:r>
      <w:r w:rsidR="00E6799A"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безпечення покриття вартості комунальних послуг та енергоносіїв</w:t>
      </w:r>
      <w:r w:rsidR="004D4B1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відповідно до заявок на фінансування; </w:t>
      </w:r>
    </w:p>
    <w:p w:rsidR="009F25A0" w:rsidRDefault="009F25A0" w:rsidP="00E679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- утвердження престижності праці медичних працівників та вирішення ка</w:t>
      </w:r>
      <w:r w:rsidR="006478B9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рових питань у сфері охорони здоров</w:t>
      </w:r>
      <w:r w:rsidRPr="009F25A0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через запровадження системи «місцевих стимулів»;</w:t>
      </w:r>
    </w:p>
    <w:p w:rsid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безоплатними та пільговими лікарськими засобами у разі амбулаторного лікування окремих груп населення та за певними категоріями захворювань</w:t>
      </w:r>
      <w:r w:rsidR="008C22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безоплатними технічними та іншими засобами осіб з інвалідністю і дітей з інвалідністю здійснюється на підставі рецептів, виписаних пацієнтам пільгових категорій сімейними лікарями КНП «БМЦПМСД»</w:t>
      </w:r>
      <w:r w:rsidR="00A5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суб’єктів господарювання, які займаються роздрібною торгівлею фармацевтичними товарами, на підставі укладених договорів на відшкодування вартості відпущених лікарських, технічних та інших засобів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4B1D" w:rsidRPr="004D4B1D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підтримка окремих </w:t>
      </w:r>
      <w:r w:rsidR="00885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соціальних верств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населення громади шляхом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їм 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стоматологічни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 безкоштовно або на пільгових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здійснюється відповідно до 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6478B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</w:t>
      </w:r>
      <w:r w:rsidR="009F2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Бориспільською міською радою.</w:t>
      </w:r>
      <w:r w:rsidRPr="004D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4B1D" w:rsidRPr="00AE1CCA" w:rsidRDefault="004D4B1D" w:rsidP="004D4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A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здійснюється в межах видатків, затверджених в міському бюджеті, за рішеннями міської ради щодо виділення та спрямування коштів на виконання вказаної </w:t>
      </w:r>
      <w:r w:rsidR="009F25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рограми. Обсяг вказаних видатків визначається рішеннями Бориспільської міської ради про бюджет або про внесення змін до показників місцевого бюджету на відповідний рік.</w:t>
      </w:r>
    </w:p>
    <w:p w:rsidR="001667C1" w:rsidRPr="00591F36" w:rsidRDefault="004D4B1D" w:rsidP="00591F36">
      <w:pPr>
        <w:spacing w:after="0" w:line="240" w:lineRule="auto"/>
        <w:ind w:firstLine="709"/>
        <w:jc w:val="both"/>
        <w:rPr>
          <w:rStyle w:val="ae"/>
        </w:rPr>
        <w:sectPr w:rsidR="001667C1" w:rsidRPr="00591F36" w:rsidSect="00DB550E">
          <w:headerReference w:type="default" r:id="rId8"/>
          <w:footerReference w:type="even" r:id="rId9"/>
          <w:footerReference w:type="default" r:id="rId10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Програма розрахована на реалізацію заходів протягом 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3-х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років з 20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22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по 202</w:t>
      </w:r>
      <w:r w:rsidR="00A50BC1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4</w:t>
      </w:r>
      <w:r w:rsidRPr="00AE1CCA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роки.</w:t>
      </w:r>
      <w:r w:rsidR="00591F36"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  <w:t xml:space="preserve"> </w:t>
      </w:r>
      <w:r w:rsidR="0059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Напрямки діяльності та основні заходи Програми відображені в таблиці.</w:t>
      </w:r>
    </w:p>
    <w:p w:rsidR="00CD6843" w:rsidRDefault="00CD6843" w:rsidP="001667C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Напрямки діяльності та заходи</w:t>
      </w:r>
      <w:r w:rsidR="0016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</w:t>
      </w:r>
    </w:p>
    <w:tbl>
      <w:tblPr>
        <w:tblpPr w:leftFromText="180" w:rightFromText="180" w:vertAnchor="text" w:horzAnchor="margin" w:tblpXSpec="center" w:tblpY="124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992"/>
        <w:gridCol w:w="1701"/>
        <w:gridCol w:w="1559"/>
        <w:gridCol w:w="1276"/>
        <w:gridCol w:w="1276"/>
        <w:gridCol w:w="1276"/>
        <w:gridCol w:w="2018"/>
      </w:tblGrid>
      <w:tr w:rsidR="00425BD9" w:rsidRPr="001854C0" w:rsidTr="00425BD9">
        <w:tc>
          <w:tcPr>
            <w:tcW w:w="534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5BD9" w:rsidRPr="006750B9" w:rsidRDefault="00643B2B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25BD9"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напрямку діяльності (пріоритетності завдання)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Орієнтовні обсяги фінансування (вартість), 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грн, в тому числі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ind w:right="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425BD9" w:rsidRPr="001854C0" w:rsidTr="00425BD9">
        <w:tc>
          <w:tcPr>
            <w:tcW w:w="534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18" w:type="dxa"/>
            <w:vMerge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425BD9">
        <w:tc>
          <w:tcPr>
            <w:tcW w:w="534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shd w:val="clear" w:color="auto" w:fill="auto"/>
          </w:tcPr>
          <w:p w:rsidR="00425BD9" w:rsidRPr="002C341E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425BD9" w:rsidRPr="001854C0" w:rsidTr="00425BD9">
        <w:tc>
          <w:tcPr>
            <w:tcW w:w="534" w:type="dxa"/>
          </w:tcPr>
          <w:p w:rsidR="00425BD9" w:rsidRPr="006750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25" w:type="dxa"/>
            <w:gridSpan w:val="9"/>
            <w:shd w:val="clear" w:color="auto" w:fill="auto"/>
          </w:tcPr>
          <w:p w:rsidR="00425BD9" w:rsidRPr="006478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І. Первинний рівень надання медичної допомоги населенню </w:t>
            </w:r>
          </w:p>
        </w:tc>
      </w:tr>
      <w:tr w:rsidR="00791814" w:rsidRPr="001854C0" w:rsidTr="008E0C05">
        <w:tc>
          <w:tcPr>
            <w:tcW w:w="534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Розширення мережі АЗПСМ, створення сучасного медичного середовища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будівництво нової АЗПСМ в мікрорайоні «Бежівка» міста Борисполя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МЦПМСД»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доступності та якості надання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</w:p>
        </w:tc>
      </w:tr>
      <w:tr w:rsidR="00791814" w:rsidRPr="001854C0" w:rsidTr="00425BD9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1.1.2.Реконструкція АЗПСМ по вул. Гагаріна, 4-а в с.Сеньківка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</w:tbl>
    <w:p w:rsidR="009C0871" w:rsidRPr="00425BD9" w:rsidRDefault="00425BD9" w:rsidP="00323B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425BD9">
        <w:rPr>
          <w:rFonts w:ascii="Times New Roman" w:hAnsi="Times New Roman" w:cs="Times New Roman"/>
          <w:sz w:val="28"/>
          <w:szCs w:val="28"/>
        </w:rPr>
        <w:t>Продовження таблиці</w:t>
      </w:r>
    </w:p>
    <w:tbl>
      <w:tblPr>
        <w:tblpPr w:leftFromText="180" w:rightFromText="180" w:vertAnchor="text" w:horzAnchor="margin" w:tblpXSpec="center" w:tblpY="180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"/>
        <w:gridCol w:w="142"/>
        <w:gridCol w:w="2126"/>
        <w:gridCol w:w="283"/>
        <w:gridCol w:w="426"/>
        <w:gridCol w:w="283"/>
        <w:gridCol w:w="142"/>
        <w:gridCol w:w="425"/>
        <w:gridCol w:w="1134"/>
        <w:gridCol w:w="142"/>
        <w:gridCol w:w="425"/>
        <w:gridCol w:w="992"/>
        <w:gridCol w:w="284"/>
        <w:gridCol w:w="283"/>
        <w:gridCol w:w="709"/>
        <w:gridCol w:w="284"/>
        <w:gridCol w:w="141"/>
        <w:gridCol w:w="851"/>
        <w:gridCol w:w="142"/>
        <w:gridCol w:w="141"/>
        <w:gridCol w:w="993"/>
        <w:gridCol w:w="141"/>
        <w:gridCol w:w="142"/>
        <w:gridCol w:w="1701"/>
        <w:gridCol w:w="34"/>
      </w:tblGrid>
      <w:tr w:rsidR="00425BD9" w:rsidRPr="001854C0" w:rsidTr="00716CEA">
        <w:tc>
          <w:tcPr>
            <w:tcW w:w="534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2C341E" w:rsidRDefault="00425BD9" w:rsidP="002C341E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3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425BD9" w:rsidRPr="002C341E" w:rsidRDefault="00425BD9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91814" w:rsidRPr="001854C0" w:rsidTr="00716CEA">
        <w:trPr>
          <w:trHeight w:val="2532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1.1.3.Реконструкція будівлі АЗПСМ з приміщеннями для проживання медичних працівників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ул.. Центральна, 103 в с. Рогозів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418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ПКД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Гетьмана  Івана Сулими, 100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Кучаків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84187E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капітальний ремонт частини приміщень для облаштування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ул.. Матросова, 25-А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Любарці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 </w:t>
            </w:r>
          </w:p>
        </w:tc>
      </w:tr>
      <w:tr w:rsidR="00791814" w:rsidRPr="001854C0" w:rsidTr="00716CEA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Братуся, 4-А в с. Іванків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1.1.7.Виготовлення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АЗПСМ по вул. Паркова, 27-А в с. Глибоке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виконав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умов для надання первинн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медичної допомоги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1.1.7.Виготовлення ПКД та утеплення фасаду будівлі АЗПСМ №2 за адресою м. Бориспіль, вул. Київський Шлях, 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FB2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B2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Упровадження енергозберігаючих технологій, п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ліпшення терморегуляції приміщення </w:t>
            </w:r>
          </w:p>
        </w:tc>
      </w:tr>
      <w:tr w:rsidR="00791814" w:rsidRPr="001854C0" w:rsidTr="00716CEA"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647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ориспільськ</w:t>
            </w:r>
            <w:r w:rsidR="0064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Оплата комунальних послуг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енергоносіїв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2 643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907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3 198</w:t>
            </w:r>
            <w:r w:rsidRPr="00C85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безперебійного постачання тепла, води, електроенергії, газу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 Придбання діагностичного та медичного обладнання, устаткування, технічних засобів,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комітет міської ради, КНП «Б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кваліфікованим  консультуванням та лікуванням відповідно до протоколів МОЗ </w:t>
            </w:r>
          </w:p>
        </w:tc>
      </w:tr>
      <w:tr w:rsidR="00791814" w:rsidRPr="001854C0" w:rsidTr="00716CEA"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Проведення поточних ремонтів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ориспільський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приміщень</w:t>
            </w:r>
          </w:p>
        </w:tc>
      </w:tr>
      <w:tr w:rsidR="00791814" w:rsidRPr="001854C0" w:rsidTr="00716CEA">
        <w:tc>
          <w:tcPr>
            <w:tcW w:w="534" w:type="dxa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6524E1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41 443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814" w:rsidRPr="00C856F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4 198</w:t>
            </w:r>
            <w:r w:rsidRPr="00C85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c>
          <w:tcPr>
            <w:tcW w:w="14459" w:type="dxa"/>
            <w:gridSpan w:val="27"/>
            <w:shd w:val="clear" w:color="auto" w:fill="auto"/>
          </w:tcPr>
          <w:p w:rsidR="00323BB2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6478B9" w:rsidRDefault="00425BD9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Розділ ІІ. Вторинний (спеціалізований) рівень надання медичної допомоги населенню</w:t>
            </w:r>
          </w:p>
          <w:p w:rsidR="00323BB2" w:rsidRPr="006750B9" w:rsidRDefault="00323BB2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rPr>
          <w:trHeight w:val="278"/>
        </w:trPr>
        <w:tc>
          <w:tcPr>
            <w:tcW w:w="534" w:type="dxa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25BD9" w:rsidRPr="002C341E" w:rsidRDefault="008E0A56" w:rsidP="002C3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3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2C341E" w:rsidRDefault="008E0A56" w:rsidP="002C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425BD9" w:rsidRPr="002C341E" w:rsidRDefault="008E0A56" w:rsidP="002C34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3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E0A56" w:rsidRPr="001854C0" w:rsidTr="00716CEA">
        <w:tc>
          <w:tcPr>
            <w:tcW w:w="534" w:type="dxa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" w:type="dxa"/>
            <w:shd w:val="clear" w:color="auto" w:fill="auto"/>
          </w:tcPr>
          <w:p w:rsidR="008E0A56" w:rsidRPr="00C43B43" w:rsidRDefault="008E0A56" w:rsidP="008E0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 для виконання статутної діяльності  КНП «ББЛІЛ», капітальні ремонти існуючих </w:t>
            </w:r>
            <w:r w:rsidRPr="00C4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A56" w:rsidRPr="00C43B43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Будівництво пологового та лікувального відділення   по вул. Котляревського, 1-г, 1-д в м. Бориспіль Київської області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КОДА, УКБ,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8E0A56" w:rsidRPr="006750B9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8E0A56" w:rsidRDefault="008E0A56" w:rsidP="008E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8E0A56" w:rsidRPr="006750B9" w:rsidRDefault="008E0A56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8E0A56" w:rsidRPr="00013D18" w:rsidRDefault="008E0A56" w:rsidP="008E0A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сучасних умов для народження дітей, охорони та збереження жіночого здоров</w:t>
            </w:r>
            <w:r w:rsidRPr="00687C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покращення демографічної ситуації в громаді</w:t>
            </w:r>
          </w:p>
          <w:p w:rsidR="008E0A56" w:rsidRDefault="008E0A56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C43B43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Виготовлення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ПКД та реконструкція лікувального  корпусу КНП «ББЛІЛ» по вул. Котляревського, 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КБ, 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бюджет,</w:t>
            </w:r>
          </w:p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засновників,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інших джерел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ідвищення 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01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кардіологічних, терапевтичних послуг, вирішення питання відсутності відділення гемодіалізу,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D1">
              <w:rPr>
                <w:rFonts w:ascii="Times New Roman" w:hAnsi="Times New Roman" w:cs="Times New Roman"/>
                <w:sz w:val="24"/>
                <w:szCs w:val="24"/>
              </w:rPr>
              <w:t>удосконалення лікувально-діагностичного процесу із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тосуванням сучасного обладнання 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Виготовлення ПКД та капітальний ремонт приміщення харчоблоку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116FF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ДБН щодо приміщень харчоблоків закладів охорони здоров</w:t>
            </w:r>
            <w:r w:rsidRPr="00A7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екологічно та технологічно безпечних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зберігання продуктів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Виготовлення ПКД та реконструкція гаражно-господарського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323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6 192,00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32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безпечних умов для зберігання товарно-матеріальних цінностей та утримання автотранспорту 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 Виготовлення ПКД та капітальний ремонт покрівлі лікувального корпусу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будівлі лікувального корпусу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C43B43" w:rsidRDefault="00791814" w:rsidP="0042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0028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Винесення за межі забудови об</w:t>
            </w:r>
            <w:r w:rsidRPr="004F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єктів лікарні КЛ 10 кВт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7084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КНП «ББЛІЛ»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енергетичної безпеки </w:t>
            </w: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 та розвиток   КНП «ББЛІЛ»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Виготовлення ПКД та капітальний ремонт вентиляційної системи протитуберкульозного кабінету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837592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безпеки та якості надання лікувальних послуг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 Капітальний ремонт частини приміщень лікувального корпусу (операційний блок)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837592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ББЛІЛ»</w:t>
            </w:r>
            <w:r w:rsidRPr="008375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КБ,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 санітарно-технічного стану приміщення,  укомплектування сучасним хірургічним обладнанням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2.2.3. Реконструкція системи електропостачання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4F33D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4F33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</w:t>
            </w: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електропостачання лікарні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FA4D1D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Придбання автомобільного транспорту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FA4D1D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КНП «ББЛІЛ»</w:t>
            </w:r>
            <w:r w:rsidRPr="00FA4D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791814" w:rsidRPr="009907CB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виконавчий комітет міської ради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мобільності та якості виконання завдань для здійснення статутної діяльності</w:t>
            </w: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425BD9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Pr="00C006F2" w:rsidRDefault="00C006F2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25BD9" w:rsidRPr="00C00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Придбання обладнання для харчоблоку та гаражно-складського приміщення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«ББЛІЛ»,</w:t>
            </w:r>
          </w:p>
          <w:p w:rsidR="00425BD9" w:rsidRPr="009907C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C00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Покращення технологічності, якості та збалансованості харчування пацієнтів, умов для зберігання продуктів харчування. Впровадження ефективної системи управління безпечністю харчових продуктів на основі принципів НАССР. Покращення умов експлуатації автотранспорту та зберігання </w:t>
            </w:r>
            <w:r w:rsidR="0023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  <w:r w:rsidRPr="0048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Придбання медичного, діагностичного, офісного та іншого обладнання, </w:t>
            </w:r>
            <w:r w:rsidRPr="00557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 засо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бів,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3D18">
              <w:rPr>
                <w:rFonts w:ascii="Times New Roman" w:hAnsi="Times New Roman" w:cs="Times New Roman"/>
                <w:sz w:val="24"/>
                <w:szCs w:val="24"/>
              </w:rPr>
              <w:t>досконалення лікувально-діагностичного процесу із застосуванням сучасного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2.2.7. Забезпечення лікарськими засобами, виробами медичного призначення, витратними засобами, тощо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524E1" w:rsidRDefault="00791814" w:rsidP="00425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пацієнтів якісним лікуванням </w:t>
            </w:r>
            <w:r w:rsidRPr="00652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понад обсяг послуг, що фінансуються за кошти НСЗУ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2.2.8. Проведення лабораторної діагностики, скринінгових моніторингів, інше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F4104C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засобами тестування для проведення оглядів на стан алкогольного, наркотичного чи іншого сп</w:t>
            </w:r>
            <w:r w:rsidRPr="00F410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яніння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2.2.9. Технічне обслуговування та ремонт офісного, медичного, лабораторного обладнання, оплата послуг (крім комунальних)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Своєчасна ліквідація аварійних випадків та поломок обладнання, яке застосовується у виробничому процесі лікарні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2.2.10.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енергоносіїв  КНП «ББЛІЛ»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4 926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7 412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постачання тепла, води, електроенергії, газу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2.2.11.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комунальних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КНП «БСЦ»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765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Pr="005A04C3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</w:t>
            </w:r>
            <w:r w:rsidRPr="005A04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безперебійного постача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тепла, води, електроенергії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6750B9" w:rsidRDefault="0079181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235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2.2.12. Придбання стоматологічного, офісного та енергетичного обладнання, меблів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Pr="00377248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якісної стоматологічної допомоги в сільській місцевості, забезпечення безперебійного постачання електроенергії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2.2.13. Проведення поточних ремонтів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«БСЦ»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Покращення санітарно-технічного стану стерилізаційної кімнати та допоміжного приміщення</w:t>
            </w:r>
          </w:p>
          <w:p w:rsidR="00791814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562,30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4</w:t>
            </w: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679.50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359EF" w:rsidRDefault="002359E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1E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50 849,00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5D1ED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746C89" w:rsidRDefault="002359EF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Розділ </w:t>
            </w:r>
            <w:r w:rsidR="00425BD9" w:rsidRPr="006478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ІІІ. Заходи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щодо з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апобігання виникненню та поширенню інфекційних хвороб, в тому числі коронавірусної хвороби (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COVID</w:t>
            </w:r>
            <w:r w:rsidR="00425BD9" w:rsidRPr="00746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-19)</w:t>
            </w:r>
          </w:p>
        </w:tc>
      </w:tr>
      <w:tr w:rsidR="00F84350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</w:t>
            </w:r>
            <w:r w:rsidRPr="00340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Фінансова підтримка закладів охорони здоров</w:t>
            </w:r>
            <w:r w:rsidRPr="00245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придбання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ЗІЗ, матеріалів та обладнання для діагностики,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F84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КНП «БМЦПМСД», 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«ББЛІЛ»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бюджет,</w:t>
            </w:r>
          </w:p>
          <w:p w:rsidR="00F84350" w:rsidRDefault="00F84350" w:rsidP="00F8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 місцевих бюджетів як співфінасування засновників</w:t>
            </w:r>
          </w:p>
        </w:tc>
        <w:tc>
          <w:tcPr>
            <w:tcW w:w="1560" w:type="dxa"/>
            <w:gridSpan w:val="4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3 400,00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4350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Виявлення хворих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8B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забезпечення їх лікування відповідно до протоколу лікування</w:t>
            </w:r>
          </w:p>
        </w:tc>
      </w:tr>
      <w:tr w:rsidR="00F84350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проведення раннього виявлення туберкульозної інфекції серед дитячого населення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25BD9" w:rsidRDefault="00F84350" w:rsidP="0079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1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Забезпечення туберкуліном та витратними матеріалами для проведення діагностики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</w:t>
            </w: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комітет міської 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«БМЦПМСД»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560" w:type="dxa"/>
            <w:gridSpan w:val="4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своєчасної діагностики та попередження поширення туберкульозної інфекції </w:t>
            </w:r>
          </w:p>
        </w:tc>
      </w:tr>
      <w:tr w:rsidR="00F84350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25BD9" w:rsidRPr="009172C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gridSpan w:val="4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3419,00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25BD9" w:rsidRPr="00E7399F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E274CF" w:rsidRDefault="00F84350" w:rsidP="006478B9">
            <w:pPr>
              <w:pStyle w:val="a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6478B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Розділ </w:t>
            </w:r>
            <w:r w:rsidR="00425BD9" w:rsidRPr="006478B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="00425BD9" w:rsidRPr="006478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425BD9" w:rsidRPr="006478B9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425BD9" w:rsidRPr="006478B9">
              <w:rPr>
                <w:rFonts w:ascii="Times New Roman" w:hAnsi="Times New Roman"/>
                <w:b/>
                <w:sz w:val="28"/>
                <w:szCs w:val="28"/>
              </w:rPr>
              <w:t>ісцев</w:t>
            </w:r>
            <w:r w:rsidR="00425BD9" w:rsidRPr="006478B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 xml:space="preserve"> стимул</w:t>
            </w:r>
            <w:r w:rsidR="00425B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и </w:t>
            </w:r>
            <w:r w:rsidR="00425BD9" w:rsidRPr="009763FB">
              <w:rPr>
                <w:rFonts w:ascii="Times New Roman" w:hAnsi="Times New Roman"/>
                <w:b/>
                <w:sz w:val="28"/>
                <w:szCs w:val="28"/>
              </w:rPr>
              <w:t>для медичних працівників</w:t>
            </w:r>
            <w:r w:rsidR="00425B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B795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Удосконалення кадрової політики у сфері охорони здоров'я</w:t>
            </w:r>
          </w:p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765C2A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4.1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.1. 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Визначення реальної потреби в кількості спеціалістів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підготовка і направлення до Д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ОЗ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</w:t>
            </w:r>
            <w:r w:rsidR="00425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ОДА</w:t>
            </w:r>
            <w:r w:rsidR="00425BD9" w:rsidRPr="00765C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заявок на молодих спеціалістів: лікарів загальної практики - сімейної медицини та інших лікарських спеціальностей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C2A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  <w:t>Залучення молодих спеціалістів в комунальні заклади охорони здоров’я, збільшення укомплекто-ваності вакантних лікарських посад</w:t>
            </w:r>
          </w:p>
        </w:tc>
      </w:tr>
      <w:tr w:rsidR="00FB795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F84350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Організація освітнього процесу у закладах охорони здоров’я за участю на</w:t>
            </w:r>
            <w:r w:rsidR="00FB79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уково-педагогічних працівників ЗВО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25BD9" w:rsidRPr="00F34A49" w:rsidRDefault="00532EA5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4.2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.1.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Реалізація освітніх програм вищої та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іслядипломної </w:t>
            </w:r>
            <w:r w:rsidR="00FB7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(інтернатури) 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освіти, програм безперервного професійного розвитку лікарів (проведення курсів, стажування і підвищення кваліфікації</w:t>
            </w:r>
            <w:r w:rsidR="00425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відкриття клінічних кафедр</w:t>
            </w:r>
            <w:r w:rsidR="00425BD9" w:rsidRPr="00F34A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F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закладів охорони здоров</w:t>
            </w:r>
            <w:r w:rsidRPr="00B4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FB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заклади вищої освіти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A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Фінансування не потребує</w:t>
            </w:r>
          </w:p>
        </w:tc>
        <w:tc>
          <w:tcPr>
            <w:tcW w:w="1134" w:type="dxa"/>
            <w:gridSpan w:val="3"/>
          </w:tcPr>
          <w:p w:rsidR="00425BD9" w:rsidRPr="00765C2A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82C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lang w:eastAsia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Підвищення кваліфікаційного рівня медичних працівників,  залучення лікарів-інтернів до лікувального процесу в рамках чинного законодавства з подальшим працевлаштуванням 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 w:val="restart"/>
            <w:shd w:val="clear" w:color="auto" w:fill="auto"/>
          </w:tcPr>
          <w:p w:rsidR="00791814" w:rsidRPr="00F969A1" w:rsidRDefault="00791814" w:rsidP="00425B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Фінансова підтримка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закладів охорони здоров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матеріальне стимулювання працівників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4.3.1.Матеріальне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  <w:r w:rsidRPr="00765C2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532EA5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5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 коштів щорічно визначаються відповідно до рішення про міський бюджет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Запровадження місцевих стимулів для працівників, які задіяні в роботі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пунктах (центрах) вакцинації населення у вихідні та святкові дні</w:t>
            </w:r>
          </w:p>
        </w:tc>
      </w:tr>
      <w:tr w:rsidR="00791814" w:rsidRPr="001854C0" w:rsidTr="00716CEA">
        <w:trPr>
          <w:gridAfter w:val="1"/>
          <w:wAfter w:w="34" w:type="dxa"/>
        </w:trPr>
        <w:tc>
          <w:tcPr>
            <w:tcW w:w="534" w:type="dxa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виплата додаткової заохочувальної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міської ради, КНП «Бориспільський МЦПМСД»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75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1814" w:rsidRPr="006750B9" w:rsidRDefault="0079181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 плинності кадрів, заохочення до роботи в закладах охорони здоров</w:t>
            </w:r>
            <w:r w:rsidRPr="00BD38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 сільській місцевості</w:t>
            </w:r>
          </w:p>
        </w:tc>
      </w:tr>
      <w:tr w:rsidR="00FB7959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5BD9" w:rsidRPr="005D47A4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3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D803FE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764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EA5" w:rsidRDefault="00532EA5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25BD9" w:rsidRPr="0051111B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500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5111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25BD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BD9" w:rsidRPr="001854C0" w:rsidTr="00716CEA">
        <w:trPr>
          <w:gridAfter w:val="1"/>
          <w:wAfter w:w="34" w:type="dxa"/>
        </w:trPr>
        <w:tc>
          <w:tcPr>
            <w:tcW w:w="14425" w:type="dxa"/>
            <w:gridSpan w:val="26"/>
            <w:shd w:val="clear" w:color="auto" w:fill="auto"/>
          </w:tcPr>
          <w:p w:rsidR="00425BD9" w:rsidRPr="003D1633" w:rsidRDefault="00AB23F1" w:rsidP="0042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</w:t>
            </w:r>
            <w:r w:rsidR="007754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озділ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. 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>Ф</w:t>
            </w:r>
            <w:r w:rsidR="00425BD9" w:rsidRPr="003D1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інансова підтримка населення на</w:t>
            </w:r>
            <w:r w:rsidR="00425BD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оплату медичних послуг та лікарських засобів </w:t>
            </w:r>
          </w:p>
        </w:tc>
      </w:tr>
      <w:tr w:rsidR="0077542C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 безоплатними та пільговими лікарськими засобами за рецептами лікарів у разі амбулаторного лікування</w:t>
            </w:r>
          </w:p>
          <w:p w:rsidR="0077542C" w:rsidRPr="00A12712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окремих груп населення та за певними категоріями захворюван</w:t>
            </w:r>
            <w:r w:rsidRPr="00A1271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77542C" w:rsidRPr="00A12712" w:rsidRDefault="00396584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Відшкодування вартості лікарських засобів, відпущених безкоштовно або на пільгових умовах</w:t>
            </w:r>
            <w:r w:rsidR="007754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="0077542C"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  <w:p w:rsidR="0077542C" w:rsidRDefault="0077542C" w:rsidP="0083759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77542C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542C" w:rsidRDefault="0077542C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Забезпечення відпуску </w:t>
            </w:r>
          </w:p>
          <w:p w:rsidR="0077542C" w:rsidRPr="005D47A4" w:rsidRDefault="0077542C" w:rsidP="007754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лікарських засобів окремим категоріям населення, які знаходяться на амбулаторному лікуванні, безкоштовно або на пільгових умова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96584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396584" w:rsidRPr="006750B9" w:rsidRDefault="00396584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96584" w:rsidRPr="006750B9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5.1.2.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</w:rPr>
              <w:t>Відшкодування 100% вартості медичних препаратів для базисної терапії та терапії супроводу, які відновлюють еритропоез, у разі амбулаторного лікування хворих з незворотнім ураженням нирок з термінальною стадією хронічної ниркової недостатності, яким проводиться бікарбонатний гемодіаліз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396584" w:rsidRPr="005D47A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міської ради, КНП  «Бориспільський МЦПМСД», </w:t>
            </w:r>
          </w:p>
          <w:p w:rsidR="00396584" w:rsidRDefault="00396584" w:rsidP="003965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gridSpan w:val="3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2 640,00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584" w:rsidRDefault="00396584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2 880,00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6584" w:rsidRPr="005D47A4" w:rsidRDefault="00396584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хворих на хронічну ниркову недостатність, які потребують постійного прийому дороговартісних лікарських препаратів, життєво необхідними ліками на безкоштовній основі</w:t>
            </w:r>
          </w:p>
        </w:tc>
      </w:tr>
      <w:tr w:rsidR="0077542C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Відшкодування вартості </w:t>
            </w:r>
            <w:r>
              <w:rPr>
                <w:sz w:val="20"/>
                <w:szCs w:val="20"/>
              </w:rPr>
              <w:t xml:space="preserve"> 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технічних та інших засобів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>езоплатн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47A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осіб з інвалідністю та дітей з інвалідністю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7448E" w:rsidRPr="005D47A4" w:rsidRDefault="00E7448E" w:rsidP="00E744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КНП  «Б</w:t>
            </w:r>
            <w:r w:rsidR="00327A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МЦПМСД»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5BD9" w:rsidRPr="006750B9" w:rsidRDefault="00E7448E" w:rsidP="00E7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суб’єкти господарювання, які займаються роздрібною торгівлею лікарськими засобами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E7448E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shd w:val="clear" w:color="auto" w:fill="auto"/>
          </w:tcPr>
          <w:p w:rsidR="00425BD9" w:rsidRPr="005D47A4" w:rsidRDefault="00E7448E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Вирішення невідкладних потреб осіб з інвалідністю та дітей з інвалідністю з вираженими порушеннями функцій органів та систем у технічних засобах </w:t>
            </w:r>
          </w:p>
        </w:tc>
      </w:tr>
      <w:tr w:rsidR="0077542C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32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доступності стоматологічної допомоги пільговим категоріям населення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327AFF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 w:rsidR="0042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або часткове відшкодування витрат на надання стоматологічних медичних послуг пільговим категоріям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зокрема учасникам АТО/ООС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5D47A4" w:rsidRDefault="00425BD9" w:rsidP="00425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иконавчий комітет</w:t>
            </w:r>
          </w:p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7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КНП «БСЦ»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276" w:type="dxa"/>
            <w:gridSpan w:val="3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Соціальна підтримка вразливих верств населення</w:t>
            </w:r>
          </w:p>
        </w:tc>
      </w:tr>
      <w:tr w:rsidR="0077542C" w:rsidRPr="001854C0" w:rsidTr="00716CEA">
        <w:trPr>
          <w:gridAfter w:val="1"/>
          <w:wAfter w:w="34" w:type="dxa"/>
        </w:trPr>
        <w:tc>
          <w:tcPr>
            <w:tcW w:w="534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25BD9" w:rsidRPr="00321BE8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6" w:type="dxa"/>
            <w:gridSpan w:val="3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9 850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0 830</w:t>
            </w: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425BD9" w:rsidRPr="006E4975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1 330,00</w:t>
            </w:r>
          </w:p>
        </w:tc>
        <w:tc>
          <w:tcPr>
            <w:tcW w:w="1701" w:type="dxa"/>
            <w:shd w:val="clear" w:color="auto" w:fill="auto"/>
          </w:tcPr>
          <w:p w:rsidR="00425BD9" w:rsidRPr="006750B9" w:rsidRDefault="00425BD9" w:rsidP="00425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7C1" w:rsidRDefault="001667C1" w:rsidP="00CD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67C1" w:rsidSect="00F84350">
          <w:pgSz w:w="16840" w:h="11907" w:orient="landscape" w:code="9"/>
          <w:pgMar w:top="284" w:right="720" w:bottom="720" w:left="720" w:header="340" w:footer="709" w:gutter="0"/>
          <w:cols w:space="708"/>
          <w:docGrid w:linePitch="381"/>
        </w:sectPr>
      </w:pPr>
    </w:p>
    <w:p w:rsidR="00CD6843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Очікувані результати реалізації Програми</w:t>
      </w:r>
    </w:p>
    <w:p w:rsidR="003014BE" w:rsidRDefault="003014BE" w:rsidP="0030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4BE" w:rsidRDefault="003014BE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Програми дасть змогу:</w:t>
      </w:r>
    </w:p>
    <w:p w:rsid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 доступну та дієву систему надання населенню первинної та вторинної (спеціалізованої) медичної допомоги;</w:t>
      </w:r>
    </w:p>
    <w:p w:rsidR="00165D69" w:rsidRPr="00165D69" w:rsidRDefault="00165D69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 ефективність роботи комунальних некомерційних підприємств охорони здоров</w:t>
      </w:r>
      <w:r w:rsidRPr="00165D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Бориспільської міської ради;</w:t>
      </w:r>
    </w:p>
    <w:p w:rsidR="003014BE" w:rsidRDefault="006805B8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0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формувати оптимальну мережу </w:t>
      </w:r>
      <w:r w:rsidR="00BF49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амбулаторій загальної практики сімейної медицини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Бориспільській громаді, поліпшити санітарно-техічний стан приміщень АЗПСМ в сільській місцевості;</w:t>
      </w:r>
    </w:p>
    <w:p w:rsidR="00B950AD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завершити облаштування обладнанням, устаткуванням та засобами АЗПСМ відповідно до Примірного табеля оснащення 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</w:t>
      </w:r>
      <w:r w:rsidR="00B950AD" w:rsidRPr="00B950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B950A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які надають первинну медичну допомогу;</w:t>
      </w:r>
    </w:p>
    <w:p w:rsidR="000566AC" w:rsidRDefault="00E84D7D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безперебійне постачання тепла, води та електроенергії до закладів охорони здоров</w:t>
      </w:r>
      <w:r w:rsidR="000566AC" w:rsidRPr="000566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0566AC" w:rsidRDefault="000566AC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6E53">
        <w:rPr>
          <w:rFonts w:ascii="Times New Roman" w:hAnsi="Times New Roman" w:cs="Times New Roman"/>
          <w:sz w:val="28"/>
          <w:szCs w:val="28"/>
        </w:rPr>
        <w:t>створ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комфортн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E53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6E53">
        <w:rPr>
          <w:rFonts w:ascii="Times New Roman" w:hAnsi="Times New Roman" w:cs="Times New Roman"/>
          <w:sz w:val="28"/>
          <w:szCs w:val="28"/>
        </w:rPr>
        <w:t xml:space="preserve"> для </w:t>
      </w:r>
      <w:r w:rsidR="00165D69">
        <w:rPr>
          <w:rFonts w:ascii="Times New Roman" w:hAnsi="Times New Roman" w:cs="Times New Roman"/>
          <w:sz w:val="28"/>
          <w:szCs w:val="28"/>
        </w:rPr>
        <w:t>лікува</w:t>
      </w:r>
      <w:r w:rsidRPr="00916E53">
        <w:rPr>
          <w:rFonts w:ascii="Times New Roman" w:hAnsi="Times New Roman" w:cs="Times New Roman"/>
          <w:sz w:val="28"/>
          <w:szCs w:val="28"/>
        </w:rPr>
        <w:t xml:space="preserve">ння </w:t>
      </w:r>
      <w:r w:rsidR="00165D69">
        <w:rPr>
          <w:rFonts w:ascii="Times New Roman" w:hAnsi="Times New Roman" w:cs="Times New Roman"/>
          <w:sz w:val="28"/>
          <w:szCs w:val="28"/>
        </w:rPr>
        <w:t>пацієнтів в амбулаторних та стаціонарних умовах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5D69">
        <w:rPr>
          <w:rFonts w:ascii="Times New Roman" w:hAnsi="Times New Roman" w:cs="Times New Roman"/>
          <w:sz w:val="28"/>
          <w:szCs w:val="28"/>
        </w:rPr>
        <w:t xml:space="preserve">а також </w:t>
      </w:r>
      <w:r>
        <w:rPr>
          <w:rFonts w:ascii="Times New Roman" w:hAnsi="Times New Roman" w:cs="Times New Roman"/>
          <w:sz w:val="28"/>
          <w:szCs w:val="28"/>
        </w:rPr>
        <w:t>екологічно та технологічно безпечні умови праці медичних працівників</w:t>
      </w:r>
      <w:r w:rsidR="008E3C56">
        <w:rPr>
          <w:rFonts w:ascii="Times New Roman" w:hAnsi="Times New Roman" w:cs="Times New Roman"/>
          <w:sz w:val="28"/>
          <w:szCs w:val="28"/>
        </w:rPr>
        <w:t xml:space="preserve"> у закладах охорони здоров</w:t>
      </w:r>
      <w:r w:rsidR="008E3C56" w:rsidRPr="008E3C56">
        <w:rPr>
          <w:rFonts w:ascii="Times New Roman" w:hAnsi="Times New Roman" w:cs="Times New Roman"/>
          <w:sz w:val="28"/>
          <w:szCs w:val="28"/>
        </w:rPr>
        <w:t>’</w:t>
      </w:r>
      <w:r w:rsidR="008E3C56">
        <w:rPr>
          <w:rFonts w:ascii="Times New Roman" w:hAnsi="Times New Roman" w:cs="Times New Roman"/>
          <w:sz w:val="28"/>
          <w:szCs w:val="28"/>
        </w:rPr>
        <w:t>я комунальної форми власності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вирішити питання функціонування в сучасних умовах терапевтичного, кардіологічного, пологово-гінекологічного та діагностичного відділень, а також відділення гемодіалізу;</w:t>
      </w:r>
      <w:r w:rsidRPr="00FD4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AB9" w:rsidRDefault="00FD4AB9" w:rsidP="003014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удосконалення лікувально-діагностичного процесу із застосуванням сучасного обладнання;</w:t>
      </w:r>
    </w:p>
    <w:p w:rsidR="00DB044C" w:rsidRDefault="00DB044C" w:rsidP="00301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реалізувати систему місцевих стимулів праці медичних працівників та вирішити кадрові проблеми;</w:t>
      </w:r>
    </w:p>
    <w:p w:rsidR="004B1E3E" w:rsidRDefault="000566AC" w:rsidP="00DB55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надати фінансову підтримку 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категоріям</w:t>
      </w:r>
      <w:r w:rsidRPr="0005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населення Бориспільської громади</w:t>
      </w:r>
      <w:r w:rsidRPr="00056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оплату медичних послуг та лікарських засобів</w:t>
      </w:r>
      <w:r w:rsidR="00165D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1E3E" w:rsidRPr="00954308" w:rsidRDefault="00954308" w:rsidP="009543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3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езультативні показники Програми наведені в таблиці.</w:t>
      </w: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3E" w:rsidRDefault="004B1E3E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E3E" w:rsidSect="00DB550E">
          <w:pgSz w:w="11907" w:h="16840" w:code="9"/>
          <w:pgMar w:top="510" w:right="567" w:bottom="397" w:left="1701" w:header="340" w:footer="709" w:gutter="0"/>
          <w:cols w:space="708"/>
          <w:docGrid w:linePitch="381"/>
        </w:sectPr>
      </w:pPr>
    </w:p>
    <w:p w:rsidR="001854C0" w:rsidRPr="00DB044C" w:rsidRDefault="00DB044C" w:rsidP="00DB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Результативні показники Програми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91"/>
        <w:gridCol w:w="1136"/>
        <w:gridCol w:w="1559"/>
        <w:gridCol w:w="1701"/>
        <w:gridCol w:w="1559"/>
        <w:gridCol w:w="1560"/>
        <w:gridCol w:w="2363"/>
      </w:tblGrid>
      <w:tr w:rsidR="001854C0" w:rsidRPr="001854C0" w:rsidTr="00F21ECE">
        <w:tc>
          <w:tcPr>
            <w:tcW w:w="567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показника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 дані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 витрат на виконання заходу</w:t>
            </w:r>
          </w:p>
        </w:tc>
      </w:tr>
      <w:tr w:rsidR="001854C0" w:rsidRPr="001854C0" w:rsidTr="00F21ECE">
        <w:tc>
          <w:tcPr>
            <w:tcW w:w="567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63" w:type="dxa"/>
            <w:vMerge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3" w:type="dxa"/>
            <w:shd w:val="clear" w:color="auto" w:fill="auto"/>
          </w:tcPr>
          <w:p w:rsidR="001854C0" w:rsidRPr="00046BAB" w:rsidRDefault="00046BAB" w:rsidP="0004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Первинний рівень надання медичної допомоги населенню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Реконструкція приміщень та проведення капітальних ремонтів АЗПСМ в старостинських округах</w:t>
            </w:r>
          </w:p>
        </w:tc>
      </w:tr>
      <w:tr w:rsidR="00046BAB" w:rsidRPr="001854C0" w:rsidTr="00F21ECE">
        <w:tc>
          <w:tcPr>
            <w:tcW w:w="567" w:type="dxa"/>
            <w:shd w:val="clear" w:color="auto" w:fill="auto"/>
          </w:tcPr>
          <w:p w:rsid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046BAB" w:rsidRPr="001854C0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4C0" w:rsidRPr="001854C0" w:rsidTr="00F21ECE">
        <w:tc>
          <w:tcPr>
            <w:tcW w:w="567" w:type="dxa"/>
            <w:shd w:val="clear" w:color="auto" w:fill="auto"/>
          </w:tcPr>
          <w:p w:rsidR="001854C0" w:rsidRPr="001854C0" w:rsidRDefault="001854C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1854C0" w:rsidRPr="001854C0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 на ремонт приміщень</w:t>
            </w:r>
          </w:p>
        </w:tc>
        <w:tc>
          <w:tcPr>
            <w:tcW w:w="1136" w:type="dxa"/>
            <w:shd w:val="clear" w:color="auto" w:fill="auto"/>
          </w:tcPr>
          <w:p w:rsidR="001854C0" w:rsidRPr="009F0E72" w:rsidRDefault="001547CA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1854C0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54C0" w:rsidRPr="009F0E72" w:rsidRDefault="00D95099" w:rsidP="00976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1854C0" w:rsidRPr="00D95099" w:rsidRDefault="00DD244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95099"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1854C0" w:rsidRPr="001854C0" w:rsidRDefault="00D9509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1854C0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34 900,00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7C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54308" w:rsidP="0095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  <w:r w:rsid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потребують ремонту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9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9F0E72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1 389,93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ремонту одиниці площі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1854C0" w:rsidRDefault="00DD244B" w:rsidP="00DD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F0E72"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9F0E72" w:rsidRPr="00D95099" w:rsidRDefault="00D95099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9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9456F6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0E72" w:rsidRPr="001854C0" w:rsidTr="00F21ECE">
        <w:tc>
          <w:tcPr>
            <w:tcW w:w="567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F0E72" w:rsidRPr="009F0E72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1854C0" w:rsidRDefault="009F0E7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F0E72" w:rsidRPr="00314232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D95099" w:rsidRPr="0031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9F0E72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F0E72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5C6509" w:rsidRPr="001854C0" w:rsidRDefault="005C6509" w:rsidP="0094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1.</w:t>
            </w:r>
            <w:r w:rsid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.Придбання діагностичного та медичного обладнання, устаткування, технічних засобів, меблів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5C6509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 w:rsidR="00C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</w:t>
            </w:r>
            <w:r w:rsidR="00185979"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3 700,00</w:t>
            </w:r>
          </w:p>
        </w:tc>
        <w:tc>
          <w:tcPr>
            <w:tcW w:w="1560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5 700,00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5C6509" w:rsidRPr="009456F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56F6" w:rsidRPr="0094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716C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9456F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вартість одиниці медичного обладнання 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04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F21ECE" w:rsidRDefault="00F21EC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5C6509" w:rsidRPr="009F0E72" w:rsidRDefault="00CE1763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АЗПСМ медичним обладнанням</w:t>
            </w:r>
          </w:p>
        </w:tc>
        <w:tc>
          <w:tcPr>
            <w:tcW w:w="1136" w:type="dxa"/>
            <w:shd w:val="clear" w:color="auto" w:fill="auto"/>
          </w:tcPr>
          <w:p w:rsidR="005C6509" w:rsidRDefault="00B830C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Pr="00C842C8" w:rsidRDefault="00C842C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C6509" w:rsidRPr="00046BAB" w:rsidRDefault="00046BA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5C65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5C6509" w:rsidRPr="00664C4F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664C4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І. 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Втори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нний</w:t>
            </w:r>
            <w:r w:rsidR="00314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(спеціалізований)</w:t>
            </w:r>
            <w:r w:rsidR="00314232" w:rsidRPr="0067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рівень надання медичної допомоги населенню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BA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A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 пологового та лікувального відділення КНП «ББЛІЛ»</w:t>
            </w:r>
          </w:p>
        </w:tc>
      </w:tr>
      <w:tr w:rsidR="005C6509" w:rsidRPr="001854C0" w:rsidTr="00F21ECE">
        <w:tc>
          <w:tcPr>
            <w:tcW w:w="567" w:type="dxa"/>
            <w:shd w:val="clear" w:color="auto" w:fill="auto"/>
          </w:tcPr>
          <w:p w:rsidR="005C6509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5C6509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C6509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5C6509" w:rsidRPr="001854C0" w:rsidRDefault="005C65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  <w:shd w:val="clear" w:color="auto" w:fill="auto"/>
          </w:tcPr>
          <w:p w:rsidR="00314232" w:rsidRP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Pr="00635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9F0E72" w:rsidRDefault="00A56F1E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559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66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14232" w:rsidRPr="009F0E7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потреби у розширенні площ</w:t>
            </w:r>
          </w:p>
        </w:tc>
        <w:tc>
          <w:tcPr>
            <w:tcW w:w="1136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A56F1E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314232" w:rsidRPr="001854C0" w:rsidRDefault="00314232" w:rsidP="00A56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6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Реконструкція приміщень, проведення капітальних ремонтів 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6 525,00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6 192,00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192 717,00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Pr="00671D09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1854C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3042,1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472,4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8 219,9</w:t>
            </w: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14232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14232" w:rsidRPr="00F17900" w:rsidRDefault="0031423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будівництва одиниці площі</w:t>
            </w:r>
          </w:p>
        </w:tc>
        <w:tc>
          <w:tcPr>
            <w:tcW w:w="1136" w:type="dxa"/>
            <w:shd w:val="clear" w:color="auto" w:fill="auto"/>
          </w:tcPr>
          <w:p w:rsidR="00314232" w:rsidRPr="009C64A7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14232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F1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F17900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232" w:rsidRPr="001854C0" w:rsidTr="00F21ECE">
        <w:tc>
          <w:tcPr>
            <w:tcW w:w="567" w:type="dxa"/>
            <w:shd w:val="clear" w:color="auto" w:fill="auto"/>
          </w:tcPr>
          <w:p w:rsidR="00314232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1" w:type="dxa"/>
            <w:shd w:val="clear" w:color="auto" w:fill="auto"/>
          </w:tcPr>
          <w:p w:rsidR="00314232" w:rsidRPr="001854C0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охоплених ремонтом приміщень</w:t>
            </w:r>
          </w:p>
        </w:tc>
        <w:tc>
          <w:tcPr>
            <w:tcW w:w="1136" w:type="dxa"/>
            <w:shd w:val="clear" w:color="auto" w:fill="auto"/>
          </w:tcPr>
          <w:p w:rsidR="00314232" w:rsidRPr="00671D09" w:rsidRDefault="00A56F1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9C64A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14232" w:rsidRPr="00671D09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14232" w:rsidRDefault="00671D0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314232" w:rsidRPr="00F17900" w:rsidRDefault="00F17900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Придбання стоматологічного, офісного та енергетичного  обладнання, меблів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  <w:tc>
          <w:tcPr>
            <w:tcW w:w="1559" w:type="dxa"/>
            <w:shd w:val="clear" w:color="auto" w:fill="auto"/>
          </w:tcPr>
          <w:p w:rsidR="00FE30D8" w:rsidRP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4 735,00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E30D8"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30D8" w:rsidRPr="00481514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FE30D8" w:rsidRPr="00210CA2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0D8" w:rsidRPr="001854C0" w:rsidTr="00F21ECE">
        <w:tc>
          <w:tcPr>
            <w:tcW w:w="567" w:type="dxa"/>
            <w:shd w:val="clear" w:color="auto" w:fill="auto"/>
          </w:tcPr>
          <w:p w:rsid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FE30D8" w:rsidRPr="001854C0" w:rsidRDefault="00FE30D8" w:rsidP="00FE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обладнання</w:t>
            </w:r>
          </w:p>
        </w:tc>
        <w:tc>
          <w:tcPr>
            <w:tcW w:w="1136" w:type="dxa"/>
            <w:shd w:val="clear" w:color="auto" w:fill="auto"/>
          </w:tcPr>
          <w:p w:rsidR="00FE30D8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30D8" w:rsidRPr="00481514" w:rsidRDefault="00481514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E30D8" w:rsidRPr="00481514" w:rsidRDefault="00210CA2" w:rsidP="0021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560" w:type="dxa"/>
            <w:shd w:val="clear" w:color="auto" w:fill="auto"/>
          </w:tcPr>
          <w:p w:rsidR="00FE30D8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2363" w:type="dxa"/>
            <w:shd w:val="clear" w:color="auto" w:fill="auto"/>
          </w:tcPr>
          <w:p w:rsidR="00FE30D8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Pr="00FE30D8" w:rsidRDefault="00FE30D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35185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635185" w:rsidRPr="00210CA2" w:rsidRDefault="0063518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185" w:rsidRPr="001854C0" w:rsidTr="00F21ECE">
        <w:tc>
          <w:tcPr>
            <w:tcW w:w="567" w:type="dxa"/>
            <w:shd w:val="clear" w:color="auto" w:fill="auto"/>
          </w:tcPr>
          <w:p w:rsidR="00635185" w:rsidRDefault="0063518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635185" w:rsidRPr="001854C0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забезпечення обладнанням відповідно до табелю оснащення</w:t>
            </w:r>
          </w:p>
        </w:tc>
        <w:tc>
          <w:tcPr>
            <w:tcW w:w="1136" w:type="dxa"/>
            <w:shd w:val="clear" w:color="auto" w:fill="auto"/>
          </w:tcPr>
          <w:p w:rsidR="00635185" w:rsidRPr="00FE30D8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635185" w:rsidRDefault="00FE30D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635185" w:rsidRPr="00481514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635185" w:rsidRDefault="00481514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635185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B4299E" w:rsidRPr="0074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ІІІ. 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щодо запобігання виникненню та поширенню інфекційних хвороб, в тому числі коронавірусної хвороби (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COVID</w:t>
            </w:r>
            <w:r w:rsidR="00B4299E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-19)</w:t>
            </w:r>
          </w:p>
        </w:tc>
      </w:tr>
      <w:tr w:rsidR="00B4299E" w:rsidRPr="001854C0" w:rsidTr="00F21ECE">
        <w:tc>
          <w:tcPr>
            <w:tcW w:w="567" w:type="dxa"/>
            <w:shd w:val="clear" w:color="auto" w:fill="auto"/>
          </w:tcPr>
          <w:p w:rsidR="00B4299E" w:rsidRDefault="00B4299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B4299E" w:rsidRPr="001854C0" w:rsidRDefault="00380C68" w:rsidP="0016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Придбання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засобів індивідуального захисту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матеріалів та обладнання для діагностики,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лік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ування та здійснення заходів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 запобігання поширенню 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гостро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166BC5" w:rsidRPr="0074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респіраторно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 інфекції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COVID-19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спричиненою коронавірусом </w:t>
            </w:r>
            <w:r w:rsidR="00166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SARS-CoV-2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3D772E" w:rsidRDefault="00166BC5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3D772E" w:rsidRPr="001407ED" w:rsidRDefault="00984D5B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</w:t>
            </w:r>
            <w:r w:rsidRPr="001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3273,45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6D7A32" w:rsidRDefault="00D526B7" w:rsidP="00D5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ш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антиген </w:t>
            </w:r>
            <w:r w:rsidR="006D7A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="006D7A32" w:rsidRPr="006D7A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-19</w:t>
            </w:r>
          </w:p>
        </w:tc>
        <w:tc>
          <w:tcPr>
            <w:tcW w:w="1136" w:type="dxa"/>
            <w:shd w:val="clear" w:color="auto" w:fill="auto"/>
          </w:tcPr>
          <w:p w:rsidR="003D772E" w:rsidRPr="00D43A40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3A40" w:rsidRPr="00D43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7 794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E1040D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D4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одиниці продукції</w:t>
            </w:r>
          </w:p>
        </w:tc>
        <w:tc>
          <w:tcPr>
            <w:tcW w:w="1136" w:type="dxa"/>
            <w:shd w:val="clear" w:color="auto" w:fill="auto"/>
          </w:tcPr>
          <w:p w:rsidR="003D772E" w:rsidRPr="00E1040D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E1040D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59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560" w:type="dxa"/>
            <w:shd w:val="clear" w:color="auto" w:fill="auto"/>
          </w:tcPr>
          <w:p w:rsidR="003D772E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166BC5" w:rsidRDefault="00166BC5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210CA2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D43A40" w:rsidP="00E1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забезпечення 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пацієнтів з клінічними ознаками хвороби</w:t>
            </w:r>
          </w:p>
        </w:tc>
        <w:tc>
          <w:tcPr>
            <w:tcW w:w="1136" w:type="dxa"/>
            <w:shd w:val="clear" w:color="auto" w:fill="auto"/>
          </w:tcPr>
          <w:p w:rsidR="003D772E" w:rsidRPr="00210CA2" w:rsidRDefault="00E1040D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3D772E" w:rsidRPr="00210CA2" w:rsidRDefault="00210CA2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B0D59" w:rsidRPr="001854C0" w:rsidTr="00F21ECE">
        <w:tc>
          <w:tcPr>
            <w:tcW w:w="567" w:type="dxa"/>
            <w:shd w:val="clear" w:color="auto" w:fill="auto"/>
          </w:tcPr>
          <w:p w:rsidR="00DB0D59" w:rsidRDefault="00DB0D59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DB0D59" w:rsidRPr="001854C0" w:rsidRDefault="00380C68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Завдання </w:t>
            </w:r>
            <w:r w:rsidR="00DB0D59" w:rsidRPr="00DB0D5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Забезпечення ту</w:t>
            </w:r>
            <w:r w:rsidR="00D5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беркуліном </w:t>
            </w:r>
            <w:r w:rsid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витратними матеріалами </w:t>
            </w:r>
            <w:r w:rsidR="00DB0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діагностики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38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  <w:r w:rsid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8661B7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shd w:val="clear" w:color="auto" w:fill="auto"/>
          </w:tcPr>
          <w:p w:rsidR="008661B7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60" w:type="dxa"/>
            <w:shd w:val="clear" w:color="auto" w:fill="auto"/>
          </w:tcPr>
          <w:p w:rsidR="008661B7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63" w:type="dxa"/>
            <w:shd w:val="clear" w:color="auto" w:fill="auto"/>
          </w:tcPr>
          <w:p w:rsidR="008661B7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</w:t>
            </w:r>
          </w:p>
        </w:tc>
      </w:tr>
      <w:tr w:rsidR="008661B7" w:rsidRPr="001854C0" w:rsidTr="00F21ECE">
        <w:tc>
          <w:tcPr>
            <w:tcW w:w="567" w:type="dxa"/>
            <w:shd w:val="clear" w:color="auto" w:fill="auto"/>
          </w:tcPr>
          <w:p w:rsidR="008661B7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8661B7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61B7" w:rsidRPr="000C3C31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661B7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8661B7" w:rsidRPr="001854C0" w:rsidRDefault="008661B7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доз туберкуліну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B7D9C"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Default="003D772E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3D772E" w:rsidRPr="001854C0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1 дози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5B7D9C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59" w:type="dxa"/>
            <w:shd w:val="clear" w:color="auto" w:fill="auto"/>
          </w:tcPr>
          <w:p w:rsidR="003D772E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0" w:type="dxa"/>
            <w:shd w:val="clear" w:color="auto" w:fill="auto"/>
          </w:tcPr>
          <w:p w:rsidR="003D772E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363" w:type="dxa"/>
            <w:shd w:val="clear" w:color="auto" w:fill="auto"/>
          </w:tcPr>
          <w:p w:rsidR="003D772E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</w:tr>
      <w:tr w:rsidR="003D772E" w:rsidRPr="001854C0" w:rsidTr="00F21ECE">
        <w:tc>
          <w:tcPr>
            <w:tcW w:w="567" w:type="dxa"/>
            <w:shd w:val="clear" w:color="auto" w:fill="auto"/>
          </w:tcPr>
          <w:p w:rsidR="003D772E" w:rsidRPr="00380C68" w:rsidRDefault="00380C68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3D772E" w:rsidRPr="001854C0" w:rsidRDefault="00DB0D5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D772E" w:rsidRPr="000C3C31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D772E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3D772E" w:rsidRPr="001854C0" w:rsidRDefault="003D772E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0C3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охоплення дітей, які потребують  туберкулінодіагностики </w:t>
            </w:r>
          </w:p>
        </w:tc>
        <w:tc>
          <w:tcPr>
            <w:tcW w:w="1136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0C3C31" w:rsidRDefault="00984D5B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6478B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8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Pr="006478B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6478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</w:t>
            </w:r>
            <w:r w:rsidRPr="006478B9">
              <w:rPr>
                <w:rFonts w:ascii="Times New Roman" w:hAnsi="Times New Roman"/>
                <w:b/>
                <w:sz w:val="24"/>
                <w:szCs w:val="24"/>
              </w:rPr>
              <w:t xml:space="preserve"> Місцеві стимули для медичних працівників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380C68" w:rsidRDefault="00984D5B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4.1.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та виплата додаткової заохочувальної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щомісячної 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 xml:space="preserve">надбавки в розмірі 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>00 грн  л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ікарям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практики-сімейним лікарям</w:t>
            </w:r>
            <w:r w:rsidR="00A02926" w:rsidRPr="00783A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926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у сільській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A0292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медичних працівників, яким частково відшкодовується наймане житло</w:t>
            </w:r>
          </w:p>
        </w:tc>
        <w:tc>
          <w:tcPr>
            <w:tcW w:w="1136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4D5B"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сіб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984D5B" w:rsidRPr="00A02926" w:rsidRDefault="00A02926" w:rsidP="00A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щомісячного відшкодування найму житла на одного медичного працівника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363" w:type="dxa"/>
            <w:shd w:val="clear" w:color="auto" w:fill="auto"/>
          </w:tcPr>
          <w:p w:rsidR="00984D5B" w:rsidRPr="00A02926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380C68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273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Відсоток забезпеченості частковим відшкодуванням вартості найманого житла </w:t>
            </w:r>
          </w:p>
        </w:tc>
        <w:tc>
          <w:tcPr>
            <w:tcW w:w="1136" w:type="dxa"/>
            <w:shd w:val="clear" w:color="auto" w:fill="auto"/>
          </w:tcPr>
          <w:p w:rsidR="00984D5B" w:rsidRPr="002738C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Pr="002738C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984D5B" w:rsidRDefault="00A02926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4.2.</w:t>
            </w:r>
            <w:r w:rsidRPr="00D727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Матеріальне стимулювання медичних та технічних працівників, задіяних до роботи в пунктах (центрах) вакцинації населення у вихідні та святкові дні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7A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2 264,32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2 264,32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63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Pr="007B21D8" w:rsidRDefault="00984D5B" w:rsidP="007B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виходів на роботу працівників, які будуть задіяні  у вихідні та святкові дні протягом року в пунктах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центрах</w:t>
            </w:r>
            <w:r w:rsidRPr="007B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вакцинації населення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91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виплати на одного працівника без нарахування ЄСВ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7A42A7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охоплення матеріальним стимулюванням працівників, задіяних до роботи у пунктах (центрах) вакцинації у вихідні та святкові дні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A13048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Розділ 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 Ф</w:t>
            </w:r>
            <w:r w:rsidR="00984D5B" w:rsidRPr="00A1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інансова підтримка населення на оплату медичних послуг та лікарських засобів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5.1.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Відшкодування вартості лікарських засобів, відпущених безкоштовно або на пільгових умовах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разі амбулаторного лікування </w:t>
            </w:r>
            <w:r w:rsidRPr="00A12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пацієнтів КНП «БМЦПМСД»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FC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на забезпечення лікарськими засобами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9 780,00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10 080,00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28 860,00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хворих пільгових 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20 110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20 602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21 109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61 821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 видатки на одного хворого</w:t>
            </w:r>
          </w:p>
        </w:tc>
        <w:tc>
          <w:tcPr>
            <w:tcW w:w="1136" w:type="dxa"/>
            <w:shd w:val="clear" w:color="auto" w:fill="auto"/>
          </w:tcPr>
          <w:p w:rsidR="00984D5B" w:rsidRPr="00D727F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447,5</w:t>
            </w:r>
          </w:p>
        </w:tc>
        <w:tc>
          <w:tcPr>
            <w:tcW w:w="1559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474,7</w:t>
            </w:r>
          </w:p>
        </w:tc>
        <w:tc>
          <w:tcPr>
            <w:tcW w:w="1560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</w:t>
            </w:r>
          </w:p>
        </w:tc>
        <w:tc>
          <w:tcPr>
            <w:tcW w:w="2363" w:type="dxa"/>
            <w:shd w:val="clear" w:color="auto" w:fill="auto"/>
          </w:tcPr>
          <w:p w:rsidR="00984D5B" w:rsidRPr="00D727F9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466,6</w:t>
            </w:r>
          </w:p>
        </w:tc>
      </w:tr>
      <w:tr w:rsidR="00984D5B" w:rsidRPr="001854C0" w:rsidTr="00F21ECE">
        <w:tc>
          <w:tcPr>
            <w:tcW w:w="567" w:type="dxa"/>
            <w:shd w:val="clear" w:color="auto" w:fill="auto"/>
          </w:tcPr>
          <w:p w:rsidR="00984D5B" w:rsidRPr="00FC24E9" w:rsidRDefault="007B34AF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16C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потреби у лікарських засобах для лікування хворих пільгових категорій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984D5B" w:rsidRDefault="00D727F9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63" w:type="dxa"/>
            <w:shd w:val="clear" w:color="auto" w:fill="auto"/>
          </w:tcPr>
          <w:p w:rsidR="00984D5B" w:rsidRPr="001854C0" w:rsidRDefault="00D727F9" w:rsidP="00D7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9" w:type="dxa"/>
            <w:gridSpan w:val="7"/>
            <w:shd w:val="clear" w:color="auto" w:fill="auto"/>
          </w:tcPr>
          <w:p w:rsidR="00984D5B" w:rsidRPr="007B34AF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5.2.Повне або часткове відшкодування витрат на надання стоматологічних медичних послуг пільговим категоріям населення, зокрема учасникам АТО/ООС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затрат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фінансування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60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2 400,00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 продукту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осіб, яким надана стоматологічна допомога</w:t>
            </w:r>
          </w:p>
        </w:tc>
        <w:tc>
          <w:tcPr>
            <w:tcW w:w="1136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559" w:type="dxa"/>
            <w:shd w:val="clear" w:color="auto" w:fill="auto"/>
          </w:tcPr>
          <w:p w:rsidR="00984D5B" w:rsidRPr="00A73979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4D5B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3" w:type="dxa"/>
            <w:shd w:val="clear" w:color="auto" w:fill="auto"/>
          </w:tcPr>
          <w:p w:rsidR="00984D5B" w:rsidRPr="007B34AF" w:rsidRDefault="007B34AF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45B" w:rsidRPr="001854C0" w:rsidTr="007B34AF">
        <w:tc>
          <w:tcPr>
            <w:tcW w:w="567" w:type="dxa"/>
            <w:shd w:val="clear" w:color="auto" w:fill="auto"/>
          </w:tcPr>
          <w:p w:rsidR="0090545B" w:rsidRDefault="009054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коштів на одного пацієнта у рік</w:t>
            </w:r>
          </w:p>
        </w:tc>
        <w:tc>
          <w:tcPr>
            <w:tcW w:w="1136" w:type="dxa"/>
            <w:shd w:val="clear" w:color="auto" w:fill="auto"/>
          </w:tcPr>
          <w:p w:rsidR="0090545B" w:rsidRPr="00A73979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90545B" w:rsidRPr="00A73979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(5 прожиткових мінімумів у розмірі на 01 січня поточного року)</w:t>
            </w:r>
          </w:p>
        </w:tc>
        <w:tc>
          <w:tcPr>
            <w:tcW w:w="1559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1560" w:type="dxa"/>
            <w:shd w:val="clear" w:color="auto" w:fill="auto"/>
          </w:tcPr>
          <w:p w:rsidR="0090545B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  <w:tc>
          <w:tcPr>
            <w:tcW w:w="2363" w:type="dxa"/>
            <w:shd w:val="clear" w:color="auto" w:fill="auto"/>
          </w:tcPr>
          <w:p w:rsidR="0090545B" w:rsidRPr="001854C0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прожиткових мінімумів у розмірі на 01 січня поточного року</w:t>
            </w: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Pr="00A73979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91" w:type="dxa"/>
            <w:shd w:val="clear" w:color="auto" w:fill="auto"/>
          </w:tcPr>
          <w:p w:rsidR="00984D5B" w:rsidRPr="00A73979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1136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984D5B" w:rsidRPr="001854C0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D5B" w:rsidRPr="001854C0" w:rsidTr="007B34AF">
        <w:tc>
          <w:tcPr>
            <w:tcW w:w="567" w:type="dxa"/>
            <w:shd w:val="clear" w:color="auto" w:fill="auto"/>
          </w:tcPr>
          <w:p w:rsidR="00984D5B" w:rsidRDefault="00984D5B" w:rsidP="007A42A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shd w:val="clear" w:color="auto" w:fill="auto"/>
          </w:tcPr>
          <w:p w:rsidR="00984D5B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Відсоток охоплення стоматологічною допомогою учасників АТО/ООС від загальної кількості, які зареєстровані у громаді</w:t>
            </w:r>
          </w:p>
        </w:tc>
        <w:tc>
          <w:tcPr>
            <w:tcW w:w="1136" w:type="dxa"/>
            <w:shd w:val="clear" w:color="auto" w:fill="auto"/>
          </w:tcPr>
          <w:p w:rsidR="00984D5B" w:rsidRPr="003B6D36" w:rsidRDefault="00984D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90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559" w:type="dxa"/>
            <w:shd w:val="clear" w:color="auto" w:fill="auto"/>
          </w:tcPr>
          <w:p w:rsidR="00984D5B" w:rsidRPr="003B6D36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60" w:type="dxa"/>
            <w:shd w:val="clear" w:color="auto" w:fill="auto"/>
          </w:tcPr>
          <w:p w:rsidR="00984D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2363" w:type="dxa"/>
            <w:shd w:val="clear" w:color="auto" w:fill="auto"/>
          </w:tcPr>
          <w:p w:rsidR="00984D5B" w:rsidRPr="0090545B" w:rsidRDefault="0090545B" w:rsidP="0018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4B1E3E" w:rsidRDefault="00314232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E3E" w:rsidSect="00DB550E">
          <w:pgSz w:w="16840" w:h="11907" w:orient="landscape" w:code="9"/>
          <w:pgMar w:top="1701" w:right="510" w:bottom="567" w:left="397" w:header="340" w:footer="709" w:gutter="0"/>
          <w:cols w:space="708"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5B" w:rsidRDefault="0090545B" w:rsidP="0018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0"/>
          <w:lang w:eastAsia="ru-RU"/>
        </w:rPr>
        <w:t xml:space="preserve">6. Ресурсне забезпечення Програми </w:t>
      </w:r>
    </w:p>
    <w:tbl>
      <w:tblPr>
        <w:tblpPr w:leftFromText="180" w:rightFromText="180" w:vertAnchor="text" w:horzAnchor="margin" w:tblpXSpec="center" w:tblpY="150"/>
        <w:tblW w:w="1010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85"/>
        <w:gridCol w:w="1907"/>
        <w:gridCol w:w="1984"/>
        <w:gridCol w:w="1843"/>
        <w:gridCol w:w="1985"/>
      </w:tblGrid>
      <w:tr w:rsidR="002B21A0" w:rsidRPr="002B21A0" w:rsidTr="002B21A0">
        <w:trPr>
          <w:cantSplit/>
          <w:trHeight w:val="420"/>
        </w:trPr>
        <w:tc>
          <w:tcPr>
            <w:tcW w:w="2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57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Етапи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виконання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Всього витрат </w:t>
            </w: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на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виконання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П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рограми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</w:t>
            </w:r>
          </w:p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rPr>
          <w:cantSplit/>
        </w:trPr>
        <w:tc>
          <w:tcPr>
            <w:tcW w:w="2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2022 рік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2023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Обсяг ресурсів, усього,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(тис. грн) у тому числі: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231 038,62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294 036,80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70297,03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595 372,45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>Міський бюджет</w:t>
            </w:r>
          </w:p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E2612B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  <w:r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038,62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57397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,45</w:t>
            </w:r>
          </w:p>
        </w:tc>
      </w:tr>
      <w:tr w:rsidR="002B21A0" w:rsidRPr="002B21A0" w:rsidTr="002B21A0"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2B21A0" w:rsidP="002B21A0">
            <w:pPr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ru-RU"/>
              </w:rPr>
            </w:pP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Інші </w:t>
            </w:r>
            <w:r w:rsidR="00882B88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бюджети та </w:t>
            </w:r>
            <w:r w:rsidRPr="002B21A0">
              <w:rPr>
                <w:rFonts w:ascii="Times New Roman" w:eastAsia="Times New Roman" w:hAnsi="Times New Roman" w:cs="Times New Roman"/>
                <w:color w:val="1D1B11"/>
                <w:sz w:val="28"/>
                <w:szCs w:val="28"/>
                <w:lang w:eastAsia="uk-UA"/>
              </w:rPr>
              <w:t xml:space="preserve">джерела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B21A0" w:rsidRPr="002B21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1A0" w:rsidRPr="002B21A0" w:rsidRDefault="00E2612B" w:rsidP="002B21A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12 900,00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21A0" w:rsidRPr="002B21A0" w:rsidRDefault="0001317E" w:rsidP="00E261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2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00,00</w:t>
            </w:r>
          </w:p>
        </w:tc>
      </w:tr>
    </w:tbl>
    <w:p w:rsidR="002B21A0" w:rsidRPr="002B21A0" w:rsidRDefault="002B21A0" w:rsidP="002B21A0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1B11"/>
          <w:sz w:val="28"/>
          <w:szCs w:val="20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2B21A0" w:rsidRPr="002B21A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7</w:t>
      </w:r>
      <w:r w:rsidRPr="002B21A0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ru-RU" w:eastAsia="ru-RU"/>
        </w:rPr>
        <w:t>. Координація та контроль за ходом виконання Програми</w:t>
      </w:r>
    </w:p>
    <w:p w:rsidR="002B21A0" w:rsidRPr="002B21A0" w:rsidRDefault="002B21A0" w:rsidP="002B21A0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ru-RU" w:eastAsia="ru-RU"/>
        </w:rPr>
      </w:pPr>
    </w:p>
    <w:p w:rsidR="002B21A0" w:rsidRPr="002B21A0" w:rsidRDefault="002B21A0" w:rsidP="002B21A0">
      <w:pPr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n4"/>
      <w:bookmarkEnd w:id="1"/>
      <w:r w:rsidRPr="002B21A0">
        <w:rPr>
          <w:rFonts w:ascii="Times New Roman" w:eastAsia="Times New Roman" w:hAnsi="Times New Roman" w:cs="Times New Roman"/>
          <w:bCs/>
          <w:iCs/>
          <w:sz w:val="28"/>
          <w:szCs w:val="28"/>
        </w:rPr>
        <w:t>Координація дій та контроль за виконанням Програми покладається на постійну комісію міської ради з питань освіти, культури, сім’ї, молоді, спорту, у справах релігії, соціального захисту населення та охорони здоров’я, виконавчий комітет міської ради, заступників міського голови відповідно до розподілу обов’язків.</w:t>
      </w:r>
    </w:p>
    <w:p w:rsidR="002B21A0" w:rsidRPr="002B21A0" w:rsidRDefault="002B21A0" w:rsidP="002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Відділ охорони здоров’я спільно з КНП «Бориспільський МЦПМСД»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КНП «ББЛІЛ»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та КНП «БСЦ»</w:t>
      </w:r>
      <w:r w:rsidRPr="002B21A0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щорічно до 01 квітня наступного </w:t>
      </w:r>
      <w:r w:rsidRPr="002B2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звітує про виконання Програми перед міською радою.</w:t>
      </w:r>
    </w:p>
    <w:p w:rsidR="001854C0" w:rsidRPr="001854C0" w:rsidRDefault="002B21A0" w:rsidP="002B2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C0" w:rsidRPr="00185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84029A" w:rsidRDefault="0084029A"/>
    <w:sectPr w:rsidR="0084029A" w:rsidSect="00AF4A55">
      <w:pgSz w:w="11907" w:h="16840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2C" w:rsidRDefault="0097782C">
      <w:pPr>
        <w:spacing w:after="0" w:line="240" w:lineRule="auto"/>
      </w:pPr>
      <w:r>
        <w:separator/>
      </w:r>
    </w:p>
  </w:endnote>
  <w:endnote w:type="continuationSeparator" w:id="0">
    <w:p w:rsidR="0097782C" w:rsidRDefault="0097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Default="002B21A0">
    <w:pPr>
      <w:pStyle w:val="a6"/>
      <w:rPr>
        <w:lang w:val="uk-UA"/>
      </w:rPr>
    </w:pPr>
  </w:p>
  <w:p w:rsidR="002B21A0" w:rsidRPr="0054138B" w:rsidRDefault="002B21A0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61" w:rsidRPr="00667661" w:rsidRDefault="00667661" w:rsidP="00667661">
    <w:pPr>
      <w:pStyle w:val="a6"/>
      <w:tabs>
        <w:tab w:val="left" w:pos="315"/>
        <w:tab w:val="center" w:pos="4497"/>
      </w:tabs>
      <w:jc w:val="center"/>
      <w:rPr>
        <w:b/>
        <w:sz w:val="20"/>
        <w:szCs w:val="20"/>
        <w:lang w:val="uk-UA"/>
      </w:rPr>
    </w:pPr>
    <w:r w:rsidRPr="00667661">
      <w:rPr>
        <w:b/>
        <w:sz w:val="20"/>
        <w:szCs w:val="20"/>
        <w:lang w:val="uk-UA"/>
      </w:rPr>
      <w:t>_________________________________________________________________________________________</w:t>
    </w:r>
  </w:p>
  <w:p w:rsidR="00667661" w:rsidRPr="00667661" w:rsidRDefault="00667661" w:rsidP="00667661">
    <w:pPr>
      <w:pStyle w:val="a6"/>
      <w:tabs>
        <w:tab w:val="left" w:pos="315"/>
        <w:tab w:val="center" w:pos="4497"/>
      </w:tabs>
      <w:jc w:val="center"/>
      <w:rPr>
        <w:b/>
        <w:sz w:val="20"/>
        <w:szCs w:val="20"/>
        <w:lang w:val="uk-UA"/>
      </w:rPr>
    </w:pPr>
    <w:r w:rsidRPr="00667661">
      <w:rPr>
        <w:b/>
        <w:sz w:val="20"/>
        <w:szCs w:val="20"/>
        <w:lang w:val="uk-UA"/>
      </w:rPr>
      <w:t>РІШЕННЯ БОРИСПІЛЬСЬКОЇ МІСЬКОЇ РАДИ</w:t>
    </w:r>
  </w:p>
  <w:p w:rsidR="00667661" w:rsidRPr="00667661" w:rsidRDefault="00667661" w:rsidP="00667661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667661">
      <w:rPr>
        <w:rFonts w:ascii="Times New Roman" w:hAnsi="Times New Roman" w:cs="Times New Roman"/>
        <w:i/>
        <w:sz w:val="20"/>
        <w:szCs w:val="20"/>
      </w:rPr>
      <w:t xml:space="preserve">08301 вул. Київський Шлях, </w:t>
    </w:r>
    <w:smartTag w:uri="urn:schemas-microsoft-com:office:smarttags" w:element="metricconverter">
      <w:smartTagPr>
        <w:attr w:name="ProductID" w:val="72, м"/>
      </w:smartTagPr>
      <w:r w:rsidRPr="00667661">
        <w:rPr>
          <w:rFonts w:ascii="Times New Roman" w:hAnsi="Times New Roman" w:cs="Times New Roman"/>
          <w:i/>
          <w:sz w:val="20"/>
          <w:szCs w:val="20"/>
        </w:rPr>
        <w:t>72, м</w:t>
      </w:r>
    </w:smartTag>
    <w:r w:rsidRPr="00667661">
      <w:rPr>
        <w:rFonts w:ascii="Times New Roman" w:hAnsi="Times New Roman" w:cs="Times New Roman"/>
        <w:i/>
        <w:sz w:val="20"/>
        <w:szCs w:val="20"/>
      </w:rPr>
      <w:t>. Бориспіль Київської обл.</w:t>
    </w:r>
  </w:p>
  <w:p w:rsidR="00667661" w:rsidRPr="00667661" w:rsidRDefault="0097782C" w:rsidP="00667661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  <w:u w:val="single"/>
      </w:rPr>
    </w:pPr>
    <w:hyperlink r:id="rId1" w:history="1"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www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</w:rPr>
        <w:t>.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borispol</w:t>
      </w:r>
    </w:hyperlink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</w:rPr>
      <w:t>-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rada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</w:rPr>
      <w:t>.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gov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</w:rPr>
      <w:t>.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ua</w:t>
    </w:r>
    <w:r w:rsidR="00667661" w:rsidRPr="00667661">
      <w:rPr>
        <w:rFonts w:ascii="Times New Roman" w:hAnsi="Times New Roman" w:cs="Times New Roman"/>
        <w:i/>
        <w:sz w:val="20"/>
        <w:szCs w:val="20"/>
      </w:rPr>
      <w:t xml:space="preserve"> </w:t>
    </w:r>
    <w:r w:rsidR="00667661" w:rsidRPr="00667661">
      <w:rPr>
        <w:rFonts w:ascii="Times New Roman" w:hAnsi="Times New Roman" w:cs="Times New Roman"/>
        <w:i/>
        <w:sz w:val="20"/>
        <w:szCs w:val="20"/>
        <w:lang w:val="en-US"/>
      </w:rPr>
      <w:t>E</w:t>
    </w:r>
    <w:r w:rsidR="00667661" w:rsidRPr="00667661">
      <w:rPr>
        <w:rFonts w:ascii="Times New Roman" w:hAnsi="Times New Roman" w:cs="Times New Roman"/>
        <w:i/>
        <w:sz w:val="20"/>
        <w:szCs w:val="20"/>
      </w:rPr>
      <w:t>-</w:t>
    </w:r>
    <w:r w:rsidR="00667661" w:rsidRPr="00667661">
      <w:rPr>
        <w:rFonts w:ascii="Times New Roman" w:hAnsi="Times New Roman" w:cs="Times New Roman"/>
        <w:i/>
        <w:sz w:val="20"/>
        <w:szCs w:val="20"/>
        <w:lang w:val="en-US"/>
      </w:rPr>
      <w:t>mail</w:t>
    </w:r>
    <w:r w:rsidR="00667661" w:rsidRPr="00667661">
      <w:rPr>
        <w:rFonts w:ascii="Times New Roman" w:hAnsi="Times New Roman" w:cs="Times New Roman"/>
        <w:i/>
        <w:sz w:val="20"/>
        <w:szCs w:val="20"/>
      </w:rPr>
      <w:t xml:space="preserve">: </w:t>
    </w:r>
    <w:r w:rsidR="00667661" w:rsidRPr="00667661">
      <w:rPr>
        <w:rFonts w:ascii="Times New Roman" w:hAnsi="Times New Roman" w:cs="Times New Roman"/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borispol-rada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</w:rPr>
        <w:t>.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gov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</w:rPr>
        <w:t>.</w:t>
      </w:r>
      <w:r w:rsidR="00667661" w:rsidRPr="00667661">
        <w:rPr>
          <w:rStyle w:val="a3"/>
          <w:rFonts w:ascii="Times New Roman" w:hAnsi="Times New Roman" w:cs="Times New Roman"/>
          <w:i/>
          <w:sz w:val="20"/>
          <w:szCs w:val="20"/>
          <w:lang w:val="en-US"/>
        </w:rPr>
        <w:t>ua</w:t>
      </w:r>
    </w:hyperlink>
    <w:r w:rsidR="00667661" w:rsidRPr="00667661">
      <w:rPr>
        <w:rFonts w:ascii="Times New Roman" w:hAnsi="Times New Roman" w:cs="Times New Roman"/>
        <w:i/>
        <w:sz w:val="20"/>
        <w:szCs w:val="20"/>
        <w:u w:val="single"/>
      </w:rPr>
      <w:t xml:space="preserve">  тел. 6-02-35</w:t>
    </w:r>
  </w:p>
  <w:p w:rsidR="002B21A0" w:rsidRPr="00667661" w:rsidRDefault="002B21A0" w:rsidP="0066766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667661">
      <w:rPr>
        <w:rFonts w:ascii="Times New Roman" w:eastAsia="Times New Roman" w:hAnsi="Times New Roman" w:cs="Times New Roman"/>
        <w:b/>
        <w:sz w:val="20"/>
        <w:szCs w:val="20"/>
        <w:lang w:eastAsia="ru-RU"/>
      </w:rPr>
      <w:t>Про затвердження програми р</w:t>
    </w:r>
    <w:r w:rsidRPr="00667661">
      <w:rPr>
        <w:rFonts w:ascii="Times New Roman" w:eastAsia="Times New Roman" w:hAnsi="Times New Roman" w:cs="Times New Roman"/>
        <w:b/>
        <w:sz w:val="20"/>
        <w:szCs w:val="20"/>
        <w:lang w:val="ru-RU" w:eastAsia="ru-RU"/>
      </w:rPr>
      <w:t>озвитку</w:t>
    </w:r>
    <w:r w:rsidRPr="00667661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та підтримки</w:t>
    </w:r>
    <w:r w:rsidRPr="00667661">
      <w:rPr>
        <w:rFonts w:ascii="Times New Roman" w:eastAsia="Times New Roman" w:hAnsi="Times New Roman" w:cs="Times New Roman"/>
        <w:b/>
        <w:sz w:val="20"/>
        <w:szCs w:val="20"/>
        <w:lang w:val="ru-RU" w:eastAsia="ru-RU"/>
      </w:rPr>
      <w:t xml:space="preserve"> </w:t>
    </w:r>
    <w:r w:rsidRPr="00667661">
      <w:rPr>
        <w:rFonts w:ascii="Times New Roman" w:eastAsia="Times New Roman" w:hAnsi="Times New Roman" w:cs="Times New Roman"/>
        <w:b/>
        <w:sz w:val="20"/>
        <w:szCs w:val="20"/>
        <w:lang w:eastAsia="ru-RU"/>
      </w:rPr>
      <w:t>галузі охорони здоров</w:t>
    </w:r>
    <w:r w:rsidRPr="00667661">
      <w:rPr>
        <w:rFonts w:ascii="Times New Roman" w:eastAsia="Times New Roman" w:hAnsi="Times New Roman" w:cs="Times New Roman"/>
        <w:b/>
        <w:sz w:val="20"/>
        <w:szCs w:val="20"/>
        <w:lang w:val="ru-RU" w:eastAsia="ru-RU"/>
      </w:rPr>
      <w:t>’</w:t>
    </w:r>
    <w:r w:rsidRPr="00667661">
      <w:rPr>
        <w:rFonts w:ascii="Times New Roman" w:eastAsia="Times New Roman" w:hAnsi="Times New Roman" w:cs="Times New Roman"/>
        <w:b/>
        <w:sz w:val="20"/>
        <w:szCs w:val="20"/>
        <w:lang w:eastAsia="ru-RU"/>
      </w:rPr>
      <w:t>я</w:t>
    </w:r>
  </w:p>
  <w:p w:rsidR="002B21A0" w:rsidRPr="00EF00A5" w:rsidRDefault="002B21A0" w:rsidP="00EF00A5">
    <w:pPr>
      <w:spacing w:after="0" w:line="240" w:lineRule="auto"/>
      <w:jc w:val="center"/>
      <w:rPr>
        <w:rFonts w:ascii="Times New Roman" w:eastAsia="Times New Roman" w:hAnsi="Times New Roman" w:cs="Times New Roman"/>
        <w:color w:val="2B2B2B"/>
        <w:sz w:val="20"/>
        <w:szCs w:val="20"/>
        <w:lang w:val="ru-RU" w:eastAsia="ru-RU"/>
      </w:rPr>
    </w:pPr>
    <w:r w:rsidRPr="00EF00A5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Бориспільської міської територіальної громади</w:t>
    </w:r>
    <w:r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 </w:t>
    </w:r>
    <w:r w:rsidRPr="00EF00A5">
      <w:rPr>
        <w:rFonts w:ascii="Times New Roman" w:eastAsia="Times New Roman" w:hAnsi="Times New Roman" w:cs="Times New Roman"/>
        <w:b/>
        <w:sz w:val="20"/>
        <w:szCs w:val="20"/>
        <w:lang w:val="ru-RU" w:eastAsia="ru-RU"/>
      </w:rPr>
      <w:t>на 20</w:t>
    </w:r>
    <w:r w:rsidRPr="00EF00A5">
      <w:rPr>
        <w:rFonts w:ascii="Times New Roman" w:eastAsia="Times New Roman" w:hAnsi="Times New Roman" w:cs="Times New Roman"/>
        <w:b/>
        <w:sz w:val="20"/>
        <w:szCs w:val="20"/>
        <w:lang w:eastAsia="ru-RU"/>
      </w:rPr>
      <w:t>22</w:t>
    </w:r>
    <w:r w:rsidRPr="00EF00A5">
      <w:rPr>
        <w:rFonts w:ascii="Times New Roman" w:eastAsia="Times New Roman" w:hAnsi="Times New Roman" w:cs="Times New Roman"/>
        <w:b/>
        <w:sz w:val="20"/>
        <w:szCs w:val="20"/>
        <w:lang w:val="ru-RU" w:eastAsia="ru-RU"/>
      </w:rPr>
      <w:t>-2024 роки</w:t>
    </w:r>
  </w:p>
  <w:p w:rsidR="002B21A0" w:rsidRPr="00667661" w:rsidRDefault="002B21A0" w:rsidP="004C2BF7">
    <w:pPr>
      <w:jc w:val="center"/>
      <w:rPr>
        <w:rFonts w:ascii="Times New Roman" w:hAnsi="Times New Roman" w:cs="Times New Roman"/>
        <w:b/>
        <w:sz w:val="20"/>
        <w:szCs w:val="20"/>
      </w:rPr>
    </w:pPr>
    <w:r w:rsidRPr="00667661">
      <w:rPr>
        <w:rFonts w:ascii="Times New Roman" w:hAnsi="Times New Roman" w:cs="Times New Roman"/>
        <w:b/>
        <w:sz w:val="20"/>
        <w:szCs w:val="20"/>
      </w:rPr>
      <w:t xml:space="preserve">ст. </w:t>
    </w:r>
    <w:r w:rsidRPr="00667661">
      <w:rPr>
        <w:rFonts w:ascii="Times New Roman" w:hAnsi="Times New Roman" w:cs="Times New Roman"/>
        <w:b/>
        <w:sz w:val="20"/>
        <w:szCs w:val="20"/>
      </w:rPr>
      <w:fldChar w:fldCharType="begin"/>
    </w:r>
    <w:r w:rsidRPr="00667661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Pr="00667661">
      <w:rPr>
        <w:rFonts w:ascii="Times New Roman" w:hAnsi="Times New Roman" w:cs="Times New Roman"/>
        <w:b/>
        <w:sz w:val="20"/>
        <w:szCs w:val="20"/>
      </w:rPr>
      <w:fldChar w:fldCharType="separate"/>
    </w:r>
    <w:r w:rsidR="00716CEA">
      <w:rPr>
        <w:rFonts w:ascii="Times New Roman" w:hAnsi="Times New Roman" w:cs="Times New Roman"/>
        <w:b/>
        <w:noProof/>
        <w:sz w:val="20"/>
        <w:szCs w:val="20"/>
      </w:rPr>
      <w:t>30</w:t>
    </w:r>
    <w:r w:rsidRPr="00667661">
      <w:rPr>
        <w:rFonts w:ascii="Times New Roman" w:hAnsi="Times New Roman" w:cs="Times New Roman"/>
        <w:b/>
        <w:sz w:val="20"/>
        <w:szCs w:val="20"/>
      </w:rPr>
      <w:fldChar w:fldCharType="end"/>
    </w:r>
    <w:r w:rsidRPr="00667661">
      <w:rPr>
        <w:rFonts w:ascii="Times New Roman" w:hAnsi="Times New Roman" w:cs="Times New Roman"/>
        <w:b/>
        <w:sz w:val="20"/>
        <w:szCs w:val="20"/>
      </w:rPr>
      <w:t xml:space="preserve"> з </w:t>
    </w:r>
    <w:r w:rsidRPr="00667661">
      <w:rPr>
        <w:rFonts w:ascii="Times New Roman" w:hAnsi="Times New Roman" w:cs="Times New Roman"/>
        <w:b/>
        <w:sz w:val="20"/>
        <w:szCs w:val="20"/>
      </w:rPr>
      <w:fldChar w:fldCharType="begin"/>
    </w:r>
    <w:r w:rsidRPr="00667661">
      <w:rPr>
        <w:rFonts w:ascii="Times New Roman" w:hAnsi="Times New Roman" w:cs="Times New Roman"/>
        <w:b/>
        <w:sz w:val="20"/>
        <w:szCs w:val="20"/>
      </w:rPr>
      <w:instrText xml:space="preserve"> NUMPAGES </w:instrText>
    </w:r>
    <w:r w:rsidRPr="00667661">
      <w:rPr>
        <w:rFonts w:ascii="Times New Roman" w:hAnsi="Times New Roman" w:cs="Times New Roman"/>
        <w:b/>
        <w:sz w:val="20"/>
        <w:szCs w:val="20"/>
      </w:rPr>
      <w:fldChar w:fldCharType="separate"/>
    </w:r>
    <w:r w:rsidR="00716CEA">
      <w:rPr>
        <w:rFonts w:ascii="Times New Roman" w:hAnsi="Times New Roman" w:cs="Times New Roman"/>
        <w:b/>
        <w:noProof/>
        <w:sz w:val="20"/>
        <w:szCs w:val="20"/>
      </w:rPr>
      <w:t>31</w:t>
    </w:r>
    <w:r w:rsidRPr="00667661">
      <w:rPr>
        <w:rFonts w:ascii="Times New Roman" w:hAnsi="Times New Roman" w:cs="Times New Roman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2C" w:rsidRDefault="0097782C">
      <w:pPr>
        <w:spacing w:after="0" w:line="240" w:lineRule="auto"/>
      </w:pPr>
      <w:r>
        <w:separator/>
      </w:r>
    </w:p>
  </w:footnote>
  <w:footnote w:type="continuationSeparator" w:id="0">
    <w:p w:rsidR="0097782C" w:rsidRDefault="0097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A0" w:rsidRPr="00C068CC" w:rsidRDefault="002B21A0" w:rsidP="004C2BF7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  <w:r>
      <w:tab/>
    </w:r>
  </w:p>
  <w:p w:rsidR="002B21A0" w:rsidRPr="00C068CC" w:rsidRDefault="002B21A0" w:rsidP="004C2BF7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B36"/>
    <w:multiLevelType w:val="hybridMultilevel"/>
    <w:tmpl w:val="4C42DB00"/>
    <w:lvl w:ilvl="0" w:tplc="49FA64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45B2"/>
    <w:multiLevelType w:val="multilevel"/>
    <w:tmpl w:val="DFCA0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F57845"/>
    <w:multiLevelType w:val="hybridMultilevel"/>
    <w:tmpl w:val="958EE504"/>
    <w:lvl w:ilvl="0" w:tplc="8954BFE6">
      <w:start w:val="128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C0"/>
    <w:rsid w:val="0000284C"/>
    <w:rsid w:val="00004F98"/>
    <w:rsid w:val="00006C1F"/>
    <w:rsid w:val="0001317E"/>
    <w:rsid w:val="00013D18"/>
    <w:rsid w:val="00015159"/>
    <w:rsid w:val="00043123"/>
    <w:rsid w:val="00043ED8"/>
    <w:rsid w:val="00045006"/>
    <w:rsid w:val="00046BAB"/>
    <w:rsid w:val="000478D8"/>
    <w:rsid w:val="000566AC"/>
    <w:rsid w:val="00066221"/>
    <w:rsid w:val="0007754F"/>
    <w:rsid w:val="00082B1C"/>
    <w:rsid w:val="00083D41"/>
    <w:rsid w:val="00085ADC"/>
    <w:rsid w:val="00085B49"/>
    <w:rsid w:val="00087610"/>
    <w:rsid w:val="000A79E6"/>
    <w:rsid w:val="000C3C31"/>
    <w:rsid w:val="000C50A2"/>
    <w:rsid w:val="000C676A"/>
    <w:rsid w:val="000E3609"/>
    <w:rsid w:val="000E4160"/>
    <w:rsid w:val="000E5672"/>
    <w:rsid w:val="000E7BE6"/>
    <w:rsid w:val="000F6106"/>
    <w:rsid w:val="000F6463"/>
    <w:rsid w:val="0010629D"/>
    <w:rsid w:val="001118E4"/>
    <w:rsid w:val="00116FF3"/>
    <w:rsid w:val="0013347C"/>
    <w:rsid w:val="001407ED"/>
    <w:rsid w:val="00142E1A"/>
    <w:rsid w:val="001547CA"/>
    <w:rsid w:val="00155D70"/>
    <w:rsid w:val="001560CA"/>
    <w:rsid w:val="00156B5C"/>
    <w:rsid w:val="001614CE"/>
    <w:rsid w:val="00165D69"/>
    <w:rsid w:val="001667C1"/>
    <w:rsid w:val="00166BC5"/>
    <w:rsid w:val="001806A2"/>
    <w:rsid w:val="00182198"/>
    <w:rsid w:val="001848CD"/>
    <w:rsid w:val="001854C0"/>
    <w:rsid w:val="00185979"/>
    <w:rsid w:val="001A7800"/>
    <w:rsid w:val="001B1773"/>
    <w:rsid w:val="001C0FD3"/>
    <w:rsid w:val="001D0E59"/>
    <w:rsid w:val="001F1AE1"/>
    <w:rsid w:val="001F78CD"/>
    <w:rsid w:val="00203A67"/>
    <w:rsid w:val="00206E1F"/>
    <w:rsid w:val="00210CA2"/>
    <w:rsid w:val="002213A5"/>
    <w:rsid w:val="002236EC"/>
    <w:rsid w:val="002359EF"/>
    <w:rsid w:val="00240928"/>
    <w:rsid w:val="002429B3"/>
    <w:rsid w:val="0024420A"/>
    <w:rsid w:val="00245476"/>
    <w:rsid w:val="00263F49"/>
    <w:rsid w:val="002738CB"/>
    <w:rsid w:val="002743A9"/>
    <w:rsid w:val="002839A4"/>
    <w:rsid w:val="002844F9"/>
    <w:rsid w:val="00287392"/>
    <w:rsid w:val="002A35AF"/>
    <w:rsid w:val="002B0FF0"/>
    <w:rsid w:val="002B21A0"/>
    <w:rsid w:val="002C341E"/>
    <w:rsid w:val="002C4B47"/>
    <w:rsid w:val="002D3072"/>
    <w:rsid w:val="002E02B3"/>
    <w:rsid w:val="002E2539"/>
    <w:rsid w:val="003014BE"/>
    <w:rsid w:val="00314232"/>
    <w:rsid w:val="00314D3C"/>
    <w:rsid w:val="0031539B"/>
    <w:rsid w:val="00320E37"/>
    <w:rsid w:val="00321BE8"/>
    <w:rsid w:val="003231C5"/>
    <w:rsid w:val="00323BB2"/>
    <w:rsid w:val="00327AFF"/>
    <w:rsid w:val="003341F3"/>
    <w:rsid w:val="0034058A"/>
    <w:rsid w:val="00340D1B"/>
    <w:rsid w:val="00342D95"/>
    <w:rsid w:val="00357B55"/>
    <w:rsid w:val="00360ECE"/>
    <w:rsid w:val="00367D3D"/>
    <w:rsid w:val="003733B4"/>
    <w:rsid w:val="00374BC6"/>
    <w:rsid w:val="00377248"/>
    <w:rsid w:val="00380BAD"/>
    <w:rsid w:val="00380C68"/>
    <w:rsid w:val="00384C88"/>
    <w:rsid w:val="00390AAF"/>
    <w:rsid w:val="00396584"/>
    <w:rsid w:val="003A63C5"/>
    <w:rsid w:val="003B24A5"/>
    <w:rsid w:val="003B6D36"/>
    <w:rsid w:val="003D1633"/>
    <w:rsid w:val="003D2CDF"/>
    <w:rsid w:val="003D772E"/>
    <w:rsid w:val="003E2AB0"/>
    <w:rsid w:val="003E7603"/>
    <w:rsid w:val="003F155E"/>
    <w:rsid w:val="003F2DDA"/>
    <w:rsid w:val="003F7197"/>
    <w:rsid w:val="00400520"/>
    <w:rsid w:val="00415CA2"/>
    <w:rsid w:val="0042236D"/>
    <w:rsid w:val="00425BD9"/>
    <w:rsid w:val="0043018D"/>
    <w:rsid w:val="004315D6"/>
    <w:rsid w:val="00436B18"/>
    <w:rsid w:val="00437EAB"/>
    <w:rsid w:val="0044269C"/>
    <w:rsid w:val="0044430B"/>
    <w:rsid w:val="00450424"/>
    <w:rsid w:val="00451CF6"/>
    <w:rsid w:val="0046128F"/>
    <w:rsid w:val="00470B88"/>
    <w:rsid w:val="00471518"/>
    <w:rsid w:val="00476B15"/>
    <w:rsid w:val="00481514"/>
    <w:rsid w:val="00481696"/>
    <w:rsid w:val="00482001"/>
    <w:rsid w:val="004830B3"/>
    <w:rsid w:val="004854D1"/>
    <w:rsid w:val="004873AE"/>
    <w:rsid w:val="00490894"/>
    <w:rsid w:val="0049659C"/>
    <w:rsid w:val="004B1E3E"/>
    <w:rsid w:val="004C2BF7"/>
    <w:rsid w:val="004C63EA"/>
    <w:rsid w:val="004C64FD"/>
    <w:rsid w:val="004C772A"/>
    <w:rsid w:val="004D25D5"/>
    <w:rsid w:val="004D4B1D"/>
    <w:rsid w:val="004E544F"/>
    <w:rsid w:val="004E70E7"/>
    <w:rsid w:val="004F0ADB"/>
    <w:rsid w:val="004F2E7A"/>
    <w:rsid w:val="004F33DC"/>
    <w:rsid w:val="004F3B98"/>
    <w:rsid w:val="004F4196"/>
    <w:rsid w:val="00506C4F"/>
    <w:rsid w:val="00510DDE"/>
    <w:rsid w:val="0051111B"/>
    <w:rsid w:val="0052153C"/>
    <w:rsid w:val="00532EA5"/>
    <w:rsid w:val="00533320"/>
    <w:rsid w:val="00536310"/>
    <w:rsid w:val="00557235"/>
    <w:rsid w:val="00564B46"/>
    <w:rsid w:val="00591F36"/>
    <w:rsid w:val="005928A4"/>
    <w:rsid w:val="005A04C3"/>
    <w:rsid w:val="005A59C7"/>
    <w:rsid w:val="005B7D9C"/>
    <w:rsid w:val="005C6509"/>
    <w:rsid w:val="005D1EDA"/>
    <w:rsid w:val="005D308D"/>
    <w:rsid w:val="005D39FC"/>
    <w:rsid w:val="005D47A4"/>
    <w:rsid w:val="005E1967"/>
    <w:rsid w:val="005E52A9"/>
    <w:rsid w:val="005F6EDE"/>
    <w:rsid w:val="0061483E"/>
    <w:rsid w:val="00635185"/>
    <w:rsid w:val="00643B2B"/>
    <w:rsid w:val="00645357"/>
    <w:rsid w:val="0064566C"/>
    <w:rsid w:val="006478B9"/>
    <w:rsid w:val="006509CC"/>
    <w:rsid w:val="006524E1"/>
    <w:rsid w:val="00664C4F"/>
    <w:rsid w:val="00667661"/>
    <w:rsid w:val="00671D09"/>
    <w:rsid w:val="006750B9"/>
    <w:rsid w:val="00677288"/>
    <w:rsid w:val="006805B8"/>
    <w:rsid w:val="00685838"/>
    <w:rsid w:val="00686DB1"/>
    <w:rsid w:val="00687C5D"/>
    <w:rsid w:val="00690245"/>
    <w:rsid w:val="00693A6E"/>
    <w:rsid w:val="006A0189"/>
    <w:rsid w:val="006A3823"/>
    <w:rsid w:val="006A57D1"/>
    <w:rsid w:val="006B042B"/>
    <w:rsid w:val="006B3334"/>
    <w:rsid w:val="006C3026"/>
    <w:rsid w:val="006D33A2"/>
    <w:rsid w:val="006D7A32"/>
    <w:rsid w:val="006E470C"/>
    <w:rsid w:val="006E4975"/>
    <w:rsid w:val="006F692B"/>
    <w:rsid w:val="006F7C4E"/>
    <w:rsid w:val="00703E34"/>
    <w:rsid w:val="0071047F"/>
    <w:rsid w:val="00711D75"/>
    <w:rsid w:val="00716CEA"/>
    <w:rsid w:val="00723EB8"/>
    <w:rsid w:val="00726BAE"/>
    <w:rsid w:val="00731594"/>
    <w:rsid w:val="00742256"/>
    <w:rsid w:val="00746C89"/>
    <w:rsid w:val="00765C2A"/>
    <w:rsid w:val="0077542C"/>
    <w:rsid w:val="00783AE3"/>
    <w:rsid w:val="00791814"/>
    <w:rsid w:val="00796E82"/>
    <w:rsid w:val="007A42A7"/>
    <w:rsid w:val="007B21D8"/>
    <w:rsid w:val="007B34AF"/>
    <w:rsid w:val="007C1367"/>
    <w:rsid w:val="007C36AE"/>
    <w:rsid w:val="007D267E"/>
    <w:rsid w:val="007D5271"/>
    <w:rsid w:val="007E5213"/>
    <w:rsid w:val="007F1449"/>
    <w:rsid w:val="008018E2"/>
    <w:rsid w:val="0080514B"/>
    <w:rsid w:val="00813BE2"/>
    <w:rsid w:val="008246D9"/>
    <w:rsid w:val="00824741"/>
    <w:rsid w:val="00837592"/>
    <w:rsid w:val="0084029A"/>
    <w:rsid w:val="0084187E"/>
    <w:rsid w:val="00846564"/>
    <w:rsid w:val="00862A32"/>
    <w:rsid w:val="00862C60"/>
    <w:rsid w:val="00865771"/>
    <w:rsid w:val="008661B7"/>
    <w:rsid w:val="00873697"/>
    <w:rsid w:val="008769F1"/>
    <w:rsid w:val="0087756D"/>
    <w:rsid w:val="00882B88"/>
    <w:rsid w:val="00885CBD"/>
    <w:rsid w:val="00886904"/>
    <w:rsid w:val="00892C7A"/>
    <w:rsid w:val="008975C6"/>
    <w:rsid w:val="008A5A39"/>
    <w:rsid w:val="008B49D9"/>
    <w:rsid w:val="008C2289"/>
    <w:rsid w:val="008C7CB4"/>
    <w:rsid w:val="008D1CBE"/>
    <w:rsid w:val="008E0A56"/>
    <w:rsid w:val="008E3C56"/>
    <w:rsid w:val="009009AD"/>
    <w:rsid w:val="0090476D"/>
    <w:rsid w:val="0090545B"/>
    <w:rsid w:val="009077BB"/>
    <w:rsid w:val="0091051C"/>
    <w:rsid w:val="0091134C"/>
    <w:rsid w:val="009150CA"/>
    <w:rsid w:val="009172CE"/>
    <w:rsid w:val="0092295C"/>
    <w:rsid w:val="00924437"/>
    <w:rsid w:val="00927654"/>
    <w:rsid w:val="00943CB3"/>
    <w:rsid w:val="009445E4"/>
    <w:rsid w:val="009456F6"/>
    <w:rsid w:val="00951979"/>
    <w:rsid w:val="00954308"/>
    <w:rsid w:val="00961900"/>
    <w:rsid w:val="009634EF"/>
    <w:rsid w:val="0097060A"/>
    <w:rsid w:val="009732C1"/>
    <w:rsid w:val="009760D2"/>
    <w:rsid w:val="009763FB"/>
    <w:rsid w:val="0097782C"/>
    <w:rsid w:val="00984D5B"/>
    <w:rsid w:val="009907CB"/>
    <w:rsid w:val="0099083E"/>
    <w:rsid w:val="009959E4"/>
    <w:rsid w:val="009971C5"/>
    <w:rsid w:val="009B3B5C"/>
    <w:rsid w:val="009B4A70"/>
    <w:rsid w:val="009C0871"/>
    <w:rsid w:val="009C64A7"/>
    <w:rsid w:val="009F0E72"/>
    <w:rsid w:val="009F25A0"/>
    <w:rsid w:val="00A02926"/>
    <w:rsid w:val="00A0776B"/>
    <w:rsid w:val="00A12712"/>
    <w:rsid w:val="00A13048"/>
    <w:rsid w:val="00A165D2"/>
    <w:rsid w:val="00A2424B"/>
    <w:rsid w:val="00A335E0"/>
    <w:rsid w:val="00A36C3D"/>
    <w:rsid w:val="00A37222"/>
    <w:rsid w:val="00A419F9"/>
    <w:rsid w:val="00A50BC1"/>
    <w:rsid w:val="00A56F1E"/>
    <w:rsid w:val="00A60A20"/>
    <w:rsid w:val="00A71600"/>
    <w:rsid w:val="00A73979"/>
    <w:rsid w:val="00A801AB"/>
    <w:rsid w:val="00A929B5"/>
    <w:rsid w:val="00A9700C"/>
    <w:rsid w:val="00AB0BDC"/>
    <w:rsid w:val="00AB23F1"/>
    <w:rsid w:val="00AB28EB"/>
    <w:rsid w:val="00AB4487"/>
    <w:rsid w:val="00AC29F2"/>
    <w:rsid w:val="00AC35C5"/>
    <w:rsid w:val="00AD683E"/>
    <w:rsid w:val="00AE1CCA"/>
    <w:rsid w:val="00AF0890"/>
    <w:rsid w:val="00AF477A"/>
    <w:rsid w:val="00AF4A55"/>
    <w:rsid w:val="00AF6448"/>
    <w:rsid w:val="00B000D2"/>
    <w:rsid w:val="00B0706A"/>
    <w:rsid w:val="00B4299E"/>
    <w:rsid w:val="00B4648D"/>
    <w:rsid w:val="00B515BE"/>
    <w:rsid w:val="00B63B51"/>
    <w:rsid w:val="00B830C6"/>
    <w:rsid w:val="00B86A80"/>
    <w:rsid w:val="00B87D21"/>
    <w:rsid w:val="00B9424C"/>
    <w:rsid w:val="00B950AD"/>
    <w:rsid w:val="00BA3C4C"/>
    <w:rsid w:val="00BA4CBC"/>
    <w:rsid w:val="00BB1F6D"/>
    <w:rsid w:val="00BD2B76"/>
    <w:rsid w:val="00BD38A9"/>
    <w:rsid w:val="00BD7A21"/>
    <w:rsid w:val="00BE3D5E"/>
    <w:rsid w:val="00BF496F"/>
    <w:rsid w:val="00C006F2"/>
    <w:rsid w:val="00C0133D"/>
    <w:rsid w:val="00C13819"/>
    <w:rsid w:val="00C2040F"/>
    <w:rsid w:val="00C30C47"/>
    <w:rsid w:val="00C42C38"/>
    <w:rsid w:val="00C43B43"/>
    <w:rsid w:val="00C514C7"/>
    <w:rsid w:val="00C541B3"/>
    <w:rsid w:val="00C60DAA"/>
    <w:rsid w:val="00C63AF5"/>
    <w:rsid w:val="00C842C8"/>
    <w:rsid w:val="00C856F5"/>
    <w:rsid w:val="00C95E70"/>
    <w:rsid w:val="00CA42E0"/>
    <w:rsid w:val="00CB402C"/>
    <w:rsid w:val="00CD1CF8"/>
    <w:rsid w:val="00CD1F0C"/>
    <w:rsid w:val="00CD3062"/>
    <w:rsid w:val="00CD6843"/>
    <w:rsid w:val="00CE1763"/>
    <w:rsid w:val="00CE2468"/>
    <w:rsid w:val="00D013A3"/>
    <w:rsid w:val="00D06E2E"/>
    <w:rsid w:val="00D15AF0"/>
    <w:rsid w:val="00D3268B"/>
    <w:rsid w:val="00D3516D"/>
    <w:rsid w:val="00D403D4"/>
    <w:rsid w:val="00D43A40"/>
    <w:rsid w:val="00D526B7"/>
    <w:rsid w:val="00D600FF"/>
    <w:rsid w:val="00D6795E"/>
    <w:rsid w:val="00D727F9"/>
    <w:rsid w:val="00D76371"/>
    <w:rsid w:val="00D77DD8"/>
    <w:rsid w:val="00D803FE"/>
    <w:rsid w:val="00D87D12"/>
    <w:rsid w:val="00D92A11"/>
    <w:rsid w:val="00D95099"/>
    <w:rsid w:val="00D97E7B"/>
    <w:rsid w:val="00DB044C"/>
    <w:rsid w:val="00DB0A58"/>
    <w:rsid w:val="00DB0D59"/>
    <w:rsid w:val="00DB2291"/>
    <w:rsid w:val="00DB550E"/>
    <w:rsid w:val="00DB7318"/>
    <w:rsid w:val="00DC1030"/>
    <w:rsid w:val="00DC4486"/>
    <w:rsid w:val="00DC586E"/>
    <w:rsid w:val="00DD244B"/>
    <w:rsid w:val="00E1040D"/>
    <w:rsid w:val="00E13A5F"/>
    <w:rsid w:val="00E2223B"/>
    <w:rsid w:val="00E2612B"/>
    <w:rsid w:val="00E274CF"/>
    <w:rsid w:val="00E30917"/>
    <w:rsid w:val="00E35048"/>
    <w:rsid w:val="00E53FCC"/>
    <w:rsid w:val="00E66B9F"/>
    <w:rsid w:val="00E6799A"/>
    <w:rsid w:val="00E7399F"/>
    <w:rsid w:val="00E7448E"/>
    <w:rsid w:val="00E750F2"/>
    <w:rsid w:val="00E82C9E"/>
    <w:rsid w:val="00E84D7D"/>
    <w:rsid w:val="00E90F0A"/>
    <w:rsid w:val="00E931A7"/>
    <w:rsid w:val="00EA4C33"/>
    <w:rsid w:val="00EB4E0C"/>
    <w:rsid w:val="00EC35D2"/>
    <w:rsid w:val="00EC7827"/>
    <w:rsid w:val="00ED7575"/>
    <w:rsid w:val="00EF00A5"/>
    <w:rsid w:val="00EF3E16"/>
    <w:rsid w:val="00F008E8"/>
    <w:rsid w:val="00F0691C"/>
    <w:rsid w:val="00F10BDB"/>
    <w:rsid w:val="00F17900"/>
    <w:rsid w:val="00F21ECE"/>
    <w:rsid w:val="00F23F20"/>
    <w:rsid w:val="00F27784"/>
    <w:rsid w:val="00F34A49"/>
    <w:rsid w:val="00F4104C"/>
    <w:rsid w:val="00F41359"/>
    <w:rsid w:val="00F5045B"/>
    <w:rsid w:val="00F518FA"/>
    <w:rsid w:val="00F5657C"/>
    <w:rsid w:val="00F651A8"/>
    <w:rsid w:val="00F7084B"/>
    <w:rsid w:val="00F766B8"/>
    <w:rsid w:val="00F76EF8"/>
    <w:rsid w:val="00F81EC5"/>
    <w:rsid w:val="00F84350"/>
    <w:rsid w:val="00F84558"/>
    <w:rsid w:val="00F95774"/>
    <w:rsid w:val="00F969A1"/>
    <w:rsid w:val="00FA4D1D"/>
    <w:rsid w:val="00FA5876"/>
    <w:rsid w:val="00FB296B"/>
    <w:rsid w:val="00FB7959"/>
    <w:rsid w:val="00FC24E9"/>
    <w:rsid w:val="00FC689C"/>
    <w:rsid w:val="00FD4AB9"/>
    <w:rsid w:val="00FE0A36"/>
    <w:rsid w:val="00FE30D8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574526F-3929-45F2-AADF-EB042E9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54C0"/>
    <w:rPr>
      <w:color w:val="0000FF"/>
      <w:u w:val="single"/>
    </w:rPr>
  </w:style>
  <w:style w:type="paragraph" w:styleId="a4">
    <w:name w:val="header"/>
    <w:basedOn w:val="a"/>
    <w:link w:val="a5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1854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1854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76E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24B"/>
    <w:pPr>
      <w:ind w:left="720"/>
      <w:contextualSpacing/>
    </w:pPr>
  </w:style>
  <w:style w:type="paragraph" w:styleId="aa">
    <w:name w:val="No Spacing"/>
    <w:uiPriority w:val="1"/>
    <w:qFormat/>
    <w:rsid w:val="009763F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0776B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8A5A39"/>
    <w:rPr>
      <w:color w:val="808080"/>
    </w:rPr>
  </w:style>
  <w:style w:type="character" w:styleId="ae">
    <w:name w:val="Strong"/>
    <w:basedOn w:val="a0"/>
    <w:uiPriority w:val="22"/>
    <w:qFormat/>
    <w:rsid w:val="0059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76ED-D2A4-47D0-86BD-E22164A6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5731</Words>
  <Characters>32669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38</cp:revision>
  <cp:lastPrinted>2021-11-29T10:48:00Z</cp:lastPrinted>
  <dcterms:created xsi:type="dcterms:W3CDTF">2021-11-11T15:14:00Z</dcterms:created>
  <dcterms:modified xsi:type="dcterms:W3CDTF">2021-12-15T14:49:00Z</dcterms:modified>
</cp:coreProperties>
</file>