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0F2BE7" w:rsidRDefault="006F1414" w:rsidP="00B62625">
      <w:pPr>
        <w:shd w:val="clear" w:color="auto" w:fill="FFFFFF"/>
        <w:jc w:val="center"/>
        <w:rPr>
          <w:sz w:val="22"/>
          <w:szCs w:val="22"/>
          <w:lang w:val="uk-UA"/>
        </w:rPr>
      </w:pPr>
      <w:r w:rsidRPr="000F2BE7">
        <w:rPr>
          <w:b/>
          <w:bCs/>
          <w:sz w:val="22"/>
          <w:szCs w:val="22"/>
          <w:bdr w:val="none" w:sz="0" w:space="0" w:color="auto" w:frame="1"/>
          <w:lang w:val="uk-UA"/>
        </w:rPr>
        <w:t>ОБГРУНТУВАННЯ</w:t>
      </w:r>
      <w:r w:rsidR="000D2E5A">
        <w:rPr>
          <w:b/>
          <w:bCs/>
          <w:sz w:val="22"/>
          <w:szCs w:val="22"/>
          <w:bdr w:val="none" w:sz="0" w:space="0" w:color="auto" w:frame="1"/>
          <w:lang w:val="uk-UA"/>
        </w:rPr>
        <w:t xml:space="preserve"> </w:t>
      </w:r>
    </w:p>
    <w:p w:rsidR="00B62625" w:rsidRPr="000F2BE7" w:rsidRDefault="006F1414" w:rsidP="00B62625">
      <w:pPr>
        <w:ind w:left="-510" w:firstLine="1218"/>
        <w:jc w:val="center"/>
        <w:rPr>
          <w:sz w:val="22"/>
          <w:szCs w:val="22"/>
          <w:bdr w:val="none" w:sz="0" w:space="0" w:color="auto" w:frame="1"/>
          <w:lang w:val="uk-UA"/>
        </w:rPr>
      </w:pPr>
      <w:r w:rsidRPr="000F2BE7">
        <w:rPr>
          <w:sz w:val="22"/>
          <w:szCs w:val="22"/>
          <w:bdr w:val="none" w:sz="0" w:space="0" w:color="auto" w:frame="1"/>
          <w:lang w:val="uk-UA"/>
        </w:rPr>
        <w:t>технічних та якісних характеристик предмета закупівлі,</w:t>
      </w:r>
    </w:p>
    <w:p w:rsidR="006F1414" w:rsidRPr="000F2BE7" w:rsidRDefault="006F1414" w:rsidP="00B62625">
      <w:pPr>
        <w:ind w:left="-510" w:firstLine="1218"/>
        <w:jc w:val="center"/>
        <w:rPr>
          <w:sz w:val="22"/>
          <w:szCs w:val="22"/>
          <w:bdr w:val="none" w:sz="0" w:space="0" w:color="auto" w:frame="1"/>
          <w:lang w:val="uk-UA"/>
        </w:rPr>
      </w:pPr>
      <w:r w:rsidRPr="000F2BE7">
        <w:rPr>
          <w:sz w:val="22"/>
          <w:szCs w:val="22"/>
          <w:bdr w:val="none" w:sz="0" w:space="0" w:color="auto" w:frame="1"/>
          <w:lang w:val="uk-UA"/>
        </w:rPr>
        <w:t>розміру бюджетного призначення, очікуваної вартості предмета закупівлі:</w:t>
      </w:r>
    </w:p>
    <w:p w:rsidR="00D3016B" w:rsidRPr="000F2BE7" w:rsidRDefault="00D3016B" w:rsidP="00D3016B">
      <w:pPr>
        <w:spacing w:line="276" w:lineRule="auto"/>
        <w:jc w:val="both"/>
        <w:rPr>
          <w:rFonts w:eastAsiaTheme="minorEastAsia"/>
          <w:bCs/>
          <w:sz w:val="22"/>
          <w:szCs w:val="22"/>
          <w:lang w:val="uk-UA"/>
        </w:rPr>
      </w:pPr>
      <w:r w:rsidRPr="000F2BE7">
        <w:rPr>
          <w:rFonts w:eastAsiaTheme="minorEastAsia"/>
          <w:bCs/>
          <w:sz w:val="22"/>
          <w:szCs w:val="22"/>
          <w:lang w:val="uk-UA"/>
        </w:rPr>
        <w:t xml:space="preserve">Капітальний ремонт приміщень підвалу початкової школи для облаштування найпростішого укриття Бориспільського ліцею «Лідер» Бориспільської міської ради Київської області по вулиці Головатого, 19, в місті Бориспіль, Київської області </w:t>
      </w:r>
      <w:r w:rsidRPr="000F2BE7">
        <w:rPr>
          <w:bCs/>
          <w:sz w:val="22"/>
          <w:szCs w:val="22"/>
          <w:lang w:val="uk-UA"/>
        </w:rPr>
        <w:t xml:space="preserve">ДК 021:2015 </w:t>
      </w:r>
      <w:r w:rsidRPr="000F2BE7">
        <w:rPr>
          <w:bCs/>
          <w:iCs/>
          <w:sz w:val="22"/>
          <w:szCs w:val="22"/>
          <w:lang w:val="uk-UA"/>
        </w:rPr>
        <w:t xml:space="preserve">– </w:t>
      </w:r>
      <w:r w:rsidRPr="000F2BE7">
        <w:rPr>
          <w:bCs/>
          <w:sz w:val="22"/>
          <w:szCs w:val="22"/>
          <w:lang w:val="uk-UA"/>
        </w:rPr>
        <w:t>45453000-7 - Капітальний ремонт і реставрація</w:t>
      </w:r>
    </w:p>
    <w:p w:rsidR="006F1414" w:rsidRPr="000F2BE7" w:rsidRDefault="006F1414" w:rsidP="006F1414">
      <w:pPr>
        <w:widowControl w:val="0"/>
        <w:jc w:val="center"/>
        <w:rPr>
          <w:sz w:val="22"/>
          <w:szCs w:val="22"/>
          <w:lang w:val="uk-UA"/>
        </w:rPr>
      </w:pPr>
    </w:p>
    <w:p w:rsidR="006F1414" w:rsidRPr="000F2BE7" w:rsidRDefault="006F1414" w:rsidP="006F1414">
      <w:pPr>
        <w:shd w:val="clear" w:color="auto" w:fill="FFFFFF"/>
        <w:tabs>
          <w:tab w:val="left" w:pos="7590"/>
        </w:tabs>
        <w:rPr>
          <w:b/>
          <w:bCs/>
          <w:color w:val="FF0000"/>
          <w:sz w:val="22"/>
          <w:szCs w:val="22"/>
          <w:bdr w:val="none" w:sz="0" w:space="0" w:color="auto" w:frame="1"/>
          <w:lang w:val="uk-UA"/>
        </w:rPr>
      </w:pPr>
      <w:r w:rsidRPr="000F2BE7">
        <w:rPr>
          <w:b/>
          <w:bCs/>
          <w:color w:val="FF0000"/>
          <w:sz w:val="22"/>
          <w:szCs w:val="22"/>
          <w:bdr w:val="none" w:sz="0" w:space="0" w:color="auto" w:frame="1"/>
          <w:lang w:val="uk-UA"/>
        </w:rPr>
        <w:t xml:space="preserve">             </w:t>
      </w:r>
      <w:r w:rsidRPr="000F2BE7">
        <w:rPr>
          <w:b/>
          <w:bCs/>
          <w:sz w:val="22"/>
          <w:szCs w:val="22"/>
          <w:bdr w:val="none" w:sz="0" w:space="0" w:color="auto" w:frame="1"/>
          <w:lang w:val="uk-UA"/>
        </w:rPr>
        <w:t>м. Бориспіль</w:t>
      </w:r>
      <w:r w:rsidRPr="000F2BE7">
        <w:rPr>
          <w:b/>
          <w:bCs/>
          <w:sz w:val="22"/>
          <w:szCs w:val="22"/>
          <w:bdr w:val="none" w:sz="0" w:space="0" w:color="auto" w:frame="1"/>
          <w:lang w:val="uk-UA"/>
        </w:rPr>
        <w:tab/>
        <w:t xml:space="preserve">         </w:t>
      </w:r>
      <w:r w:rsidR="00D3016B" w:rsidRPr="000F2BE7">
        <w:rPr>
          <w:b/>
          <w:bCs/>
          <w:sz w:val="22"/>
          <w:szCs w:val="22"/>
          <w:bdr w:val="none" w:sz="0" w:space="0" w:color="auto" w:frame="1"/>
          <w:lang w:val="uk-UA"/>
        </w:rPr>
        <w:t>0</w:t>
      </w:r>
      <w:r w:rsidR="000D2E5A">
        <w:rPr>
          <w:b/>
          <w:bCs/>
          <w:sz w:val="22"/>
          <w:szCs w:val="22"/>
          <w:bdr w:val="none" w:sz="0" w:space="0" w:color="auto" w:frame="1"/>
          <w:lang w:val="uk-UA"/>
        </w:rPr>
        <w:t>1</w:t>
      </w:r>
      <w:r w:rsidR="00D3016B" w:rsidRPr="000F2BE7">
        <w:rPr>
          <w:b/>
          <w:bCs/>
          <w:sz w:val="22"/>
          <w:szCs w:val="22"/>
          <w:bdr w:val="none" w:sz="0" w:space="0" w:color="auto" w:frame="1"/>
          <w:lang w:val="uk-UA"/>
        </w:rPr>
        <w:t>.</w:t>
      </w:r>
      <w:r w:rsidR="007377F9" w:rsidRPr="000F2BE7">
        <w:rPr>
          <w:b/>
          <w:bCs/>
          <w:sz w:val="22"/>
          <w:szCs w:val="22"/>
          <w:bdr w:val="none" w:sz="0" w:space="0" w:color="auto" w:frame="1"/>
          <w:lang w:val="uk-UA"/>
        </w:rPr>
        <w:t>03</w:t>
      </w:r>
      <w:r w:rsidRPr="000F2BE7">
        <w:rPr>
          <w:b/>
          <w:bCs/>
          <w:sz w:val="22"/>
          <w:szCs w:val="22"/>
          <w:bdr w:val="none" w:sz="0" w:space="0" w:color="auto" w:frame="1"/>
          <w:lang w:val="uk-UA"/>
        </w:rPr>
        <w:t>.202</w:t>
      </w:r>
      <w:r w:rsidR="00D3016B" w:rsidRPr="000F2BE7">
        <w:rPr>
          <w:b/>
          <w:bCs/>
          <w:sz w:val="22"/>
          <w:szCs w:val="22"/>
          <w:bdr w:val="none" w:sz="0" w:space="0" w:color="auto" w:frame="1"/>
          <w:lang w:val="uk-UA"/>
        </w:rPr>
        <w:t>4</w:t>
      </w:r>
    </w:p>
    <w:p w:rsidR="006F1414" w:rsidRPr="000F2BE7" w:rsidRDefault="006F1414" w:rsidP="006F1414">
      <w:pPr>
        <w:shd w:val="clear" w:color="auto" w:fill="FFFFFF"/>
        <w:jc w:val="both"/>
        <w:rPr>
          <w:b/>
          <w:bCs/>
          <w:color w:val="FF0000"/>
          <w:sz w:val="22"/>
          <w:szCs w:val="22"/>
          <w:bdr w:val="none" w:sz="0" w:space="0" w:color="auto" w:frame="1"/>
          <w:lang w:val="uk-UA"/>
        </w:rPr>
      </w:pPr>
    </w:p>
    <w:p w:rsidR="004D1A67" w:rsidRPr="000F2BE7" w:rsidRDefault="006F1414" w:rsidP="004D1A67">
      <w:pPr>
        <w:shd w:val="clear" w:color="auto" w:fill="FFFFFF"/>
        <w:ind w:left="-567" w:firstLine="567"/>
        <w:jc w:val="both"/>
        <w:rPr>
          <w:sz w:val="22"/>
          <w:szCs w:val="22"/>
          <w:lang w:val="uk-UA"/>
        </w:rPr>
      </w:pPr>
      <w:r w:rsidRPr="000F2BE7">
        <w:rPr>
          <w:b/>
          <w:bCs/>
          <w:sz w:val="22"/>
          <w:szCs w:val="22"/>
          <w:bdr w:val="none" w:sz="0" w:space="0" w:color="auto" w:frame="1"/>
          <w:lang w:val="uk-UA"/>
        </w:rPr>
        <w:t>Підстава для публікації обґрунтування:</w:t>
      </w:r>
      <w:r w:rsidRPr="000F2BE7">
        <w:rPr>
          <w:sz w:val="22"/>
          <w:szCs w:val="22"/>
          <w:bdr w:val="none" w:sz="0" w:space="0" w:color="auto" w:frame="1"/>
          <w:lang w:val="uk-UA"/>
        </w:rPr>
        <w:t> постанова Кабінету Міністрів України від</w:t>
      </w:r>
      <w:r w:rsidR="004D1A67" w:rsidRPr="000F2BE7">
        <w:rPr>
          <w:sz w:val="22"/>
          <w:szCs w:val="22"/>
          <w:bdr w:val="none" w:sz="0" w:space="0" w:color="auto" w:frame="1"/>
          <w:lang w:val="uk-UA"/>
        </w:rPr>
        <w:t xml:space="preserve"> </w:t>
      </w:r>
      <w:r w:rsidRPr="000F2BE7">
        <w:rPr>
          <w:sz w:val="22"/>
          <w:szCs w:val="22"/>
          <w:bdr w:val="none" w:sz="0" w:space="0" w:color="auto" w:frame="1"/>
          <w:lang w:val="uk-UA"/>
        </w:rPr>
        <w:t xml:space="preserve">11.10.2016 </w:t>
      </w:r>
      <w:r w:rsidR="007F352A" w:rsidRPr="000F2BE7">
        <w:rPr>
          <w:sz w:val="22"/>
          <w:szCs w:val="22"/>
          <w:bdr w:val="none" w:sz="0" w:space="0" w:color="auto" w:frame="1"/>
          <w:lang w:val="uk-UA"/>
        </w:rPr>
        <w:t xml:space="preserve"> </w:t>
      </w:r>
      <w:r w:rsidRPr="000F2BE7">
        <w:rPr>
          <w:sz w:val="22"/>
          <w:szCs w:val="22"/>
          <w:bdr w:val="none" w:sz="0" w:space="0" w:color="auto" w:frame="1"/>
          <w:lang w:val="uk-UA"/>
        </w:rPr>
        <w:t xml:space="preserve">№ 710 «Про ефективне використання бюджетних коштів». </w:t>
      </w:r>
    </w:p>
    <w:p w:rsidR="006F1414" w:rsidRPr="000D1EB9" w:rsidRDefault="006F1414" w:rsidP="007377F9">
      <w:pPr>
        <w:shd w:val="clear" w:color="auto" w:fill="FFFFFF"/>
        <w:ind w:left="-567" w:firstLine="567"/>
        <w:jc w:val="both"/>
        <w:rPr>
          <w:sz w:val="22"/>
          <w:szCs w:val="22"/>
          <w:bdr w:val="none" w:sz="0" w:space="0" w:color="auto" w:frame="1"/>
          <w:lang w:val="uk-UA"/>
        </w:rPr>
      </w:pPr>
      <w:r w:rsidRPr="000F2BE7">
        <w:rPr>
          <w:b/>
          <w:bCs/>
          <w:sz w:val="22"/>
          <w:szCs w:val="22"/>
          <w:bdr w:val="none" w:sz="0" w:space="0" w:color="auto" w:frame="1"/>
          <w:lang w:val="uk-UA"/>
        </w:rPr>
        <w:t>Мета проведення закупівлі:</w:t>
      </w:r>
      <w:r w:rsidRPr="000F2BE7">
        <w:rPr>
          <w:sz w:val="22"/>
          <w:szCs w:val="22"/>
          <w:bdr w:val="none" w:sz="0" w:space="0" w:color="auto" w:frame="1"/>
          <w:lang w:val="uk-UA"/>
        </w:rPr>
        <w:t xml:space="preserve"> </w:t>
      </w:r>
      <w:r w:rsidR="000D1EB9" w:rsidRPr="000D1EB9">
        <w:rPr>
          <w:sz w:val="22"/>
          <w:szCs w:val="22"/>
          <w:lang w:val="uk-UA"/>
        </w:rPr>
        <w:t>закупівля робіт з</w:t>
      </w:r>
      <w:r w:rsidR="000D1EB9" w:rsidRPr="000F2BE7">
        <w:rPr>
          <w:sz w:val="22"/>
          <w:szCs w:val="22"/>
          <w:bdr w:val="none" w:sz="0" w:space="0" w:color="auto" w:frame="1"/>
          <w:lang w:val="uk-UA"/>
        </w:rPr>
        <w:t xml:space="preserve"> </w:t>
      </w:r>
      <w:r w:rsidR="000D1EB9">
        <w:rPr>
          <w:rFonts w:eastAsiaTheme="minorEastAsia"/>
          <w:bCs/>
          <w:sz w:val="22"/>
          <w:szCs w:val="22"/>
          <w:lang w:val="uk-UA"/>
        </w:rPr>
        <w:t>к</w:t>
      </w:r>
      <w:r w:rsidR="003B5734" w:rsidRPr="000F2BE7">
        <w:rPr>
          <w:rFonts w:eastAsiaTheme="minorEastAsia"/>
          <w:bCs/>
          <w:sz w:val="22"/>
          <w:szCs w:val="22"/>
          <w:lang w:val="uk-UA"/>
        </w:rPr>
        <w:t>апітальн</w:t>
      </w:r>
      <w:r w:rsidR="000D1EB9">
        <w:rPr>
          <w:rFonts w:eastAsiaTheme="minorEastAsia"/>
          <w:bCs/>
          <w:sz w:val="22"/>
          <w:szCs w:val="22"/>
          <w:lang w:val="uk-UA"/>
        </w:rPr>
        <w:t>ого</w:t>
      </w:r>
      <w:r w:rsidR="003B5734" w:rsidRPr="000F2BE7">
        <w:rPr>
          <w:rFonts w:eastAsiaTheme="minorEastAsia"/>
          <w:bCs/>
          <w:sz w:val="22"/>
          <w:szCs w:val="22"/>
          <w:lang w:val="uk-UA"/>
        </w:rPr>
        <w:t xml:space="preserve"> ремонт</w:t>
      </w:r>
      <w:r w:rsidR="000D1EB9">
        <w:rPr>
          <w:rFonts w:eastAsiaTheme="minorEastAsia"/>
          <w:bCs/>
          <w:sz w:val="22"/>
          <w:szCs w:val="22"/>
          <w:lang w:val="uk-UA"/>
        </w:rPr>
        <w:t>у</w:t>
      </w:r>
      <w:r w:rsidR="003B5734" w:rsidRPr="000F2BE7">
        <w:rPr>
          <w:rFonts w:eastAsiaTheme="minorEastAsia"/>
          <w:bCs/>
          <w:sz w:val="22"/>
          <w:szCs w:val="22"/>
          <w:lang w:val="uk-UA"/>
        </w:rPr>
        <w:t xml:space="preserve"> приміщень підвалу початкової школи для облаштування найпростішого укриття Бориспільського ліцею «Лідер» Бориспільської міської ради Київської області по вулиці Головатого, 19, в місті Бориспіль, Київської області</w:t>
      </w:r>
      <w:r w:rsidR="000D1EB9">
        <w:rPr>
          <w:rFonts w:eastAsiaTheme="minorEastAsia"/>
          <w:bCs/>
          <w:sz w:val="22"/>
          <w:szCs w:val="22"/>
          <w:lang w:val="uk-UA"/>
        </w:rPr>
        <w:t xml:space="preserve"> </w:t>
      </w:r>
      <w:r w:rsidR="000D1EB9" w:rsidRPr="000D1EB9">
        <w:rPr>
          <w:sz w:val="22"/>
          <w:szCs w:val="22"/>
          <w:lang w:val="uk-UA"/>
        </w:rPr>
        <w:t>проводиться з метою створення в закладі освіти безпечного освітнього середовища і належних умов для організації та проведення освітнього процесу</w:t>
      </w:r>
      <w:r w:rsidR="007377F9" w:rsidRPr="000D1EB9">
        <w:rPr>
          <w:sz w:val="22"/>
          <w:szCs w:val="22"/>
          <w:lang w:val="uk-UA"/>
        </w:rPr>
        <w:t>.</w:t>
      </w:r>
      <w:r w:rsidR="007377F9" w:rsidRPr="000D1EB9">
        <w:rPr>
          <w:b/>
          <w:sz w:val="22"/>
          <w:szCs w:val="22"/>
          <w:lang w:val="uk-UA"/>
        </w:rPr>
        <w:t xml:space="preserve"> </w:t>
      </w:r>
    </w:p>
    <w:p w:rsidR="006F1414" w:rsidRPr="000F2BE7" w:rsidRDefault="006F1414" w:rsidP="006F1414">
      <w:pPr>
        <w:ind w:firstLine="708"/>
        <w:jc w:val="both"/>
        <w:rPr>
          <w:rFonts w:eastAsia="Lucida Sans Unicode" w:cs="Tahoma"/>
          <w:b/>
          <w:sz w:val="22"/>
          <w:szCs w:val="22"/>
          <w:shd w:val="clear" w:color="auto" w:fill="FFFFFF"/>
          <w:lang w:val="uk-UA" w:eastAsia="en-US" w:bidi="en-US"/>
        </w:rPr>
      </w:pPr>
      <w:r w:rsidRPr="000F2BE7">
        <w:rPr>
          <w:rFonts w:eastAsia="Lucida Sans Unicode" w:cs="Tahoma"/>
          <w:b/>
          <w:sz w:val="22"/>
          <w:szCs w:val="22"/>
          <w:shd w:val="clear" w:color="auto" w:fill="FFFFFF"/>
          <w:lang w:val="uk-UA" w:eastAsia="en-US" w:bidi="en-US"/>
        </w:rPr>
        <w:t>Оголошення про проведення відкритих торгів</w:t>
      </w:r>
      <w:r w:rsidR="00FE0329" w:rsidRPr="000F2BE7">
        <w:rPr>
          <w:rFonts w:eastAsia="Lucida Sans Unicode" w:cs="Tahoma"/>
          <w:b/>
          <w:sz w:val="22"/>
          <w:szCs w:val="22"/>
          <w:shd w:val="clear" w:color="auto" w:fill="FFFFFF"/>
          <w:lang w:val="uk-UA" w:eastAsia="en-US" w:bidi="en-US"/>
        </w:rPr>
        <w:t xml:space="preserve"> з особливостями</w:t>
      </w:r>
      <w:r w:rsidRPr="000F2BE7">
        <w:rPr>
          <w:rFonts w:eastAsia="Lucida Sans Unicode" w:cs="Tahoma"/>
          <w:b/>
          <w:sz w:val="22"/>
          <w:szCs w:val="22"/>
          <w:shd w:val="clear" w:color="auto" w:fill="FFFFFF"/>
          <w:lang w:val="uk-UA" w:eastAsia="en-US" w:bidi="en-US"/>
        </w:rPr>
        <w:t>:</w:t>
      </w:r>
    </w:p>
    <w:p w:rsidR="006F1414" w:rsidRPr="000F2BE7" w:rsidRDefault="006F1414" w:rsidP="006F1414">
      <w:pPr>
        <w:shd w:val="clear" w:color="auto" w:fill="FFFFFF"/>
        <w:ind w:firstLine="708"/>
        <w:jc w:val="both"/>
        <w:rPr>
          <w:bCs/>
          <w:sz w:val="22"/>
          <w:szCs w:val="22"/>
          <w:bdr w:val="none" w:sz="0" w:space="0" w:color="auto" w:frame="1"/>
          <w:lang w:val="uk-UA"/>
        </w:rPr>
      </w:pPr>
      <w:r w:rsidRPr="000F2BE7">
        <w:rPr>
          <w:b/>
          <w:bCs/>
          <w:sz w:val="22"/>
          <w:szCs w:val="22"/>
          <w:bdr w:val="none" w:sz="0" w:space="0" w:color="auto" w:frame="1"/>
          <w:lang w:val="uk-UA"/>
        </w:rPr>
        <w:t xml:space="preserve">Замовник: </w:t>
      </w:r>
      <w:r w:rsidRPr="000F2BE7">
        <w:rPr>
          <w:bCs/>
          <w:sz w:val="22"/>
          <w:szCs w:val="22"/>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0F2BE7" w:rsidRDefault="006F1414" w:rsidP="006F1414">
      <w:pPr>
        <w:shd w:val="clear" w:color="auto" w:fill="FFFFFF"/>
        <w:ind w:firstLine="708"/>
        <w:jc w:val="both"/>
        <w:rPr>
          <w:bCs/>
          <w:sz w:val="22"/>
          <w:szCs w:val="22"/>
          <w:bdr w:val="none" w:sz="0" w:space="0" w:color="auto" w:frame="1"/>
          <w:lang w:val="uk-UA"/>
        </w:rPr>
      </w:pPr>
      <w:r w:rsidRPr="000F2BE7">
        <w:rPr>
          <w:b/>
          <w:bCs/>
          <w:sz w:val="22"/>
          <w:szCs w:val="22"/>
          <w:bdr w:val="none" w:sz="0" w:space="0" w:color="auto" w:frame="1"/>
          <w:lang w:val="uk-UA"/>
        </w:rPr>
        <w:t>Юридична адреса:</w:t>
      </w:r>
      <w:r w:rsidRPr="000F2BE7">
        <w:rPr>
          <w:bCs/>
          <w:sz w:val="22"/>
          <w:szCs w:val="22"/>
          <w:bdr w:val="none" w:sz="0" w:space="0" w:color="auto" w:frame="1"/>
          <w:lang w:val="uk-UA"/>
        </w:rPr>
        <w:t xml:space="preserve"> вул. Київський Шлях, 72, м. Бориспіль, Київська обл., 08301.</w:t>
      </w:r>
    </w:p>
    <w:p w:rsidR="006F1414" w:rsidRPr="000F2BE7" w:rsidRDefault="006F1414" w:rsidP="006F1414">
      <w:pPr>
        <w:shd w:val="clear" w:color="auto" w:fill="FFFFFF"/>
        <w:ind w:firstLine="708"/>
        <w:jc w:val="both"/>
        <w:rPr>
          <w:sz w:val="22"/>
          <w:szCs w:val="22"/>
          <w:lang w:val="uk-UA"/>
        </w:rPr>
      </w:pPr>
      <w:r w:rsidRPr="000F2BE7">
        <w:rPr>
          <w:b/>
          <w:bCs/>
          <w:sz w:val="22"/>
          <w:szCs w:val="22"/>
          <w:bdr w:val="none" w:sz="0" w:space="0" w:color="auto" w:frame="1"/>
          <w:lang w:val="uk-UA"/>
        </w:rPr>
        <w:t>Фактична адреса:</w:t>
      </w:r>
      <w:r w:rsidRPr="000F2BE7">
        <w:rPr>
          <w:bCs/>
          <w:sz w:val="22"/>
          <w:szCs w:val="22"/>
          <w:bdr w:val="none" w:sz="0" w:space="0" w:color="auto" w:frame="1"/>
          <w:lang w:val="uk-UA"/>
        </w:rPr>
        <w:t xml:space="preserve"> вул. Київський Шлях, 27, м. Бориспіль, Київська обл., 08302.</w:t>
      </w:r>
    </w:p>
    <w:p w:rsidR="006F1414" w:rsidRPr="000F2BE7" w:rsidRDefault="006F1414" w:rsidP="006F1414">
      <w:pPr>
        <w:shd w:val="clear" w:color="auto" w:fill="FFFFFF"/>
        <w:rPr>
          <w:sz w:val="22"/>
          <w:szCs w:val="22"/>
          <w:lang w:val="uk-UA"/>
        </w:rPr>
      </w:pPr>
      <w:r w:rsidRPr="000F2BE7">
        <w:rPr>
          <w:b/>
          <w:bCs/>
          <w:sz w:val="22"/>
          <w:szCs w:val="22"/>
          <w:bdr w:val="none" w:sz="0" w:space="0" w:color="auto" w:frame="1"/>
          <w:lang w:val="uk-UA"/>
        </w:rPr>
        <w:tab/>
        <w:t>Код ЄДРПОУ</w:t>
      </w:r>
      <w:r w:rsidRPr="000F2BE7">
        <w:rPr>
          <w:sz w:val="22"/>
          <w:szCs w:val="22"/>
          <w:bdr w:val="none" w:sz="0" w:space="0" w:color="auto" w:frame="1"/>
          <w:lang w:val="uk-UA"/>
        </w:rPr>
        <w:t>: 35652032</w:t>
      </w:r>
    </w:p>
    <w:p w:rsidR="006F1414" w:rsidRPr="000F2BE7" w:rsidRDefault="006F1414" w:rsidP="006F1414">
      <w:pPr>
        <w:shd w:val="clear" w:color="auto" w:fill="FFFFFF"/>
        <w:rPr>
          <w:sz w:val="22"/>
          <w:szCs w:val="22"/>
          <w:bdr w:val="none" w:sz="0" w:space="0" w:color="auto" w:frame="1"/>
          <w:lang w:val="uk-UA"/>
        </w:rPr>
      </w:pPr>
      <w:r w:rsidRPr="000F2BE7">
        <w:rPr>
          <w:sz w:val="22"/>
          <w:szCs w:val="22"/>
          <w:lang w:val="uk-UA"/>
        </w:rPr>
        <w:t> </w:t>
      </w:r>
      <w:r w:rsidRPr="000F2BE7">
        <w:rPr>
          <w:sz w:val="22"/>
          <w:szCs w:val="22"/>
          <w:lang w:val="uk-UA"/>
        </w:rPr>
        <w:tab/>
      </w:r>
      <w:r w:rsidRPr="000F2BE7">
        <w:rPr>
          <w:b/>
          <w:bCs/>
          <w:sz w:val="22"/>
          <w:szCs w:val="22"/>
          <w:bdr w:val="none" w:sz="0" w:space="0" w:color="auto" w:frame="1"/>
          <w:lang w:val="uk-UA"/>
        </w:rPr>
        <w:t>Вид процедури:</w:t>
      </w:r>
      <w:r w:rsidRPr="000F2BE7">
        <w:rPr>
          <w:sz w:val="22"/>
          <w:szCs w:val="22"/>
          <w:bdr w:val="none" w:sz="0" w:space="0" w:color="auto" w:frame="1"/>
          <w:lang w:val="uk-UA"/>
        </w:rPr>
        <w:t> відкриті торги</w:t>
      </w:r>
      <w:r w:rsidR="00C54B0A" w:rsidRPr="000F2BE7">
        <w:rPr>
          <w:sz w:val="22"/>
          <w:szCs w:val="22"/>
          <w:bdr w:val="none" w:sz="0" w:space="0" w:color="auto" w:frame="1"/>
          <w:lang w:val="uk-UA"/>
        </w:rPr>
        <w:t xml:space="preserve"> з особливостями</w:t>
      </w:r>
      <w:r w:rsidRPr="000F2BE7">
        <w:rPr>
          <w:sz w:val="22"/>
          <w:szCs w:val="22"/>
          <w:bdr w:val="none" w:sz="0" w:space="0" w:color="auto" w:frame="1"/>
          <w:lang w:val="uk-UA"/>
        </w:rPr>
        <w:t>.</w:t>
      </w:r>
    </w:p>
    <w:p w:rsidR="006F1414" w:rsidRPr="000F2BE7" w:rsidRDefault="006F1414" w:rsidP="006F1414">
      <w:pPr>
        <w:shd w:val="clear" w:color="auto" w:fill="FFFFFF"/>
        <w:rPr>
          <w:sz w:val="22"/>
          <w:szCs w:val="22"/>
          <w:bdr w:val="none" w:sz="0" w:space="0" w:color="auto" w:frame="1"/>
          <w:lang w:val="uk-UA"/>
        </w:rPr>
      </w:pPr>
      <w:r w:rsidRPr="000F2BE7">
        <w:rPr>
          <w:sz w:val="22"/>
          <w:szCs w:val="22"/>
          <w:bdr w:val="none" w:sz="0" w:space="0" w:color="auto" w:frame="1"/>
          <w:lang w:val="uk-UA"/>
        </w:rPr>
        <w:tab/>
      </w:r>
      <w:r w:rsidRPr="000F2BE7">
        <w:rPr>
          <w:b/>
          <w:sz w:val="22"/>
          <w:szCs w:val="22"/>
          <w:bdr w:val="none" w:sz="0" w:space="0" w:color="auto" w:frame="1"/>
          <w:lang w:val="uk-UA"/>
        </w:rPr>
        <w:t>Дата оголошення:</w:t>
      </w:r>
      <w:r w:rsidRPr="000F2BE7">
        <w:rPr>
          <w:sz w:val="22"/>
          <w:szCs w:val="22"/>
          <w:bdr w:val="none" w:sz="0" w:space="0" w:color="auto" w:frame="1"/>
          <w:lang w:val="uk-UA"/>
        </w:rPr>
        <w:t xml:space="preserve"> </w:t>
      </w:r>
      <w:r w:rsidR="003B5734" w:rsidRPr="000F2BE7">
        <w:rPr>
          <w:b/>
          <w:bCs/>
          <w:sz w:val="22"/>
          <w:szCs w:val="22"/>
          <w:bdr w:val="none" w:sz="0" w:space="0" w:color="auto" w:frame="1"/>
          <w:lang w:val="uk-UA"/>
        </w:rPr>
        <w:t>0</w:t>
      </w:r>
      <w:r w:rsidR="003B5734" w:rsidRPr="000F2BE7">
        <w:rPr>
          <w:b/>
          <w:bCs/>
          <w:sz w:val="22"/>
          <w:szCs w:val="22"/>
          <w:bdr w:val="none" w:sz="0" w:space="0" w:color="auto" w:frame="1"/>
          <w:lang w:val="uk-UA"/>
        </w:rPr>
        <w:t>1</w:t>
      </w:r>
      <w:r w:rsidR="003B5734" w:rsidRPr="000F2BE7">
        <w:rPr>
          <w:b/>
          <w:bCs/>
          <w:sz w:val="22"/>
          <w:szCs w:val="22"/>
          <w:bdr w:val="none" w:sz="0" w:space="0" w:color="auto" w:frame="1"/>
          <w:lang w:val="uk-UA"/>
        </w:rPr>
        <w:t>.03.2024</w:t>
      </w:r>
      <w:r w:rsidRPr="000F2BE7">
        <w:rPr>
          <w:sz w:val="22"/>
          <w:szCs w:val="22"/>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2397"/>
      </w:tblGrid>
      <w:tr w:rsidR="009F0BD9" w:rsidRPr="000F2BE7" w:rsidTr="007D2A64">
        <w:trPr>
          <w:tblCellSpacing w:w="15" w:type="dxa"/>
        </w:trPr>
        <w:tc>
          <w:tcPr>
            <w:tcW w:w="0" w:type="auto"/>
            <w:vAlign w:val="center"/>
            <w:hideMark/>
          </w:tcPr>
          <w:p w:rsidR="009F0BD9" w:rsidRPr="000F2BE7" w:rsidRDefault="006F1414" w:rsidP="007D2A64">
            <w:pPr>
              <w:rPr>
                <w:sz w:val="22"/>
                <w:szCs w:val="22"/>
                <w:lang w:val="uk-UA" w:eastAsia="uk-UA"/>
              </w:rPr>
            </w:pPr>
            <w:r w:rsidRPr="000F2BE7">
              <w:rPr>
                <w:b/>
                <w:bCs/>
                <w:sz w:val="22"/>
                <w:szCs w:val="22"/>
                <w:bdr w:val="none" w:sz="0" w:space="0" w:color="auto" w:frame="1"/>
                <w:lang w:val="uk-UA"/>
              </w:rPr>
              <w:t xml:space="preserve">            Ідентифікатор закупівлі:</w:t>
            </w:r>
            <w:r w:rsidRPr="000F2BE7">
              <w:rPr>
                <w:sz w:val="22"/>
                <w:szCs w:val="22"/>
                <w:bdr w:val="none" w:sz="0" w:space="0" w:color="auto" w:frame="1"/>
                <w:lang w:val="uk-UA"/>
              </w:rPr>
              <w:t xml:space="preserve"> </w:t>
            </w:r>
          </w:p>
        </w:tc>
        <w:tc>
          <w:tcPr>
            <w:tcW w:w="0" w:type="auto"/>
            <w:vAlign w:val="center"/>
            <w:hideMark/>
          </w:tcPr>
          <w:p w:rsidR="009F0BD9" w:rsidRPr="000F2BE7" w:rsidRDefault="00DF016A" w:rsidP="007D2A64">
            <w:pPr>
              <w:rPr>
                <w:sz w:val="22"/>
                <w:szCs w:val="22"/>
                <w:lang w:val="uk-UA"/>
              </w:rPr>
            </w:pPr>
            <w:r w:rsidRPr="000F2BE7">
              <w:rPr>
                <w:sz w:val="22"/>
                <w:szCs w:val="22"/>
                <w:lang w:val="uk-UA"/>
              </w:rPr>
              <w:t>UA-2024-03-01-011027-a</w:t>
            </w:r>
          </w:p>
        </w:tc>
      </w:tr>
    </w:tbl>
    <w:p w:rsidR="009F0BD9" w:rsidRPr="000F2BE7" w:rsidRDefault="006F1414" w:rsidP="006F1414">
      <w:pPr>
        <w:shd w:val="clear" w:color="auto" w:fill="FFFFFF"/>
        <w:rPr>
          <w:sz w:val="22"/>
          <w:szCs w:val="22"/>
          <w:lang w:val="uk-UA"/>
        </w:rPr>
      </w:pPr>
      <w:r w:rsidRPr="000F2BE7">
        <w:rPr>
          <w:sz w:val="22"/>
          <w:szCs w:val="22"/>
          <w:lang w:val="uk-UA"/>
        </w:rPr>
        <w:t xml:space="preserve"> </w:t>
      </w:r>
    </w:p>
    <w:p w:rsidR="00DF016A" w:rsidRPr="000F2BE7" w:rsidRDefault="006F1414" w:rsidP="00DF016A">
      <w:pPr>
        <w:spacing w:line="276" w:lineRule="auto"/>
        <w:jc w:val="both"/>
        <w:rPr>
          <w:rFonts w:eastAsiaTheme="minorEastAsia"/>
          <w:bCs/>
          <w:sz w:val="22"/>
          <w:szCs w:val="22"/>
          <w:lang w:val="uk-UA"/>
        </w:rPr>
      </w:pPr>
      <w:r w:rsidRPr="000F2BE7">
        <w:rPr>
          <w:b/>
          <w:bCs/>
          <w:sz w:val="22"/>
          <w:szCs w:val="22"/>
          <w:bdr w:val="none" w:sz="0" w:space="0" w:color="auto" w:frame="1"/>
          <w:lang w:val="uk-UA"/>
        </w:rPr>
        <w:t>Предмет закупівлі:</w:t>
      </w:r>
      <w:r w:rsidRPr="000F2BE7">
        <w:rPr>
          <w:sz w:val="22"/>
          <w:szCs w:val="22"/>
          <w:bdr w:val="none" w:sz="0" w:space="0" w:color="auto" w:frame="1"/>
          <w:lang w:val="uk-UA"/>
        </w:rPr>
        <w:t xml:space="preserve"> </w:t>
      </w:r>
      <w:r w:rsidR="00DF016A" w:rsidRPr="000F2BE7">
        <w:rPr>
          <w:rFonts w:eastAsiaTheme="minorEastAsia"/>
          <w:bCs/>
          <w:sz w:val="22"/>
          <w:szCs w:val="22"/>
          <w:lang w:val="uk-UA"/>
        </w:rPr>
        <w:t xml:space="preserve">Капітальний ремонт приміщень підвалу початкової школи для облаштування найпростішого укриття Бориспільського ліцею «Лідер» Бориспільської міської ради Київської області по вулиці Головатого, 19, в місті Бориспіль, Київської області </w:t>
      </w:r>
      <w:r w:rsidR="00DF016A" w:rsidRPr="000F2BE7">
        <w:rPr>
          <w:bCs/>
          <w:sz w:val="22"/>
          <w:szCs w:val="22"/>
          <w:lang w:val="uk-UA"/>
        </w:rPr>
        <w:t xml:space="preserve">ДК 021:2015 </w:t>
      </w:r>
      <w:r w:rsidR="00DF016A" w:rsidRPr="000F2BE7">
        <w:rPr>
          <w:bCs/>
          <w:iCs/>
          <w:sz w:val="22"/>
          <w:szCs w:val="22"/>
          <w:lang w:val="uk-UA"/>
        </w:rPr>
        <w:t xml:space="preserve">– </w:t>
      </w:r>
      <w:r w:rsidR="00DF016A" w:rsidRPr="000F2BE7">
        <w:rPr>
          <w:bCs/>
          <w:sz w:val="22"/>
          <w:szCs w:val="22"/>
          <w:lang w:val="uk-UA"/>
        </w:rPr>
        <w:t>45453000-7 - Капітальний ремонт і реставрація</w:t>
      </w:r>
    </w:p>
    <w:p w:rsidR="006F1414" w:rsidRPr="000F2BE7" w:rsidRDefault="006F1414" w:rsidP="00DF016A">
      <w:pPr>
        <w:ind w:left="-567"/>
        <w:jc w:val="both"/>
        <w:rPr>
          <w:kern w:val="36"/>
          <w:sz w:val="22"/>
          <w:szCs w:val="22"/>
          <w:bdr w:val="none" w:sz="0" w:space="0" w:color="auto" w:frame="1"/>
          <w:lang w:val="uk-UA"/>
        </w:rPr>
      </w:pPr>
      <w:r w:rsidRPr="000F2BE7">
        <w:rPr>
          <w:color w:val="FF0000"/>
          <w:kern w:val="36"/>
          <w:sz w:val="22"/>
          <w:szCs w:val="22"/>
          <w:bdr w:val="none" w:sz="0" w:space="0" w:color="auto" w:frame="1"/>
          <w:lang w:val="uk-UA"/>
        </w:rPr>
        <w:tab/>
      </w:r>
      <w:r w:rsidRPr="000F2BE7">
        <w:rPr>
          <w:b/>
          <w:kern w:val="36"/>
          <w:sz w:val="22"/>
          <w:szCs w:val="22"/>
          <w:bdr w:val="none" w:sz="0" w:space="0" w:color="auto" w:frame="1"/>
          <w:lang w:val="uk-UA"/>
        </w:rPr>
        <w:t xml:space="preserve">Розмір бюджетного призначення (обсяг видатків </w:t>
      </w:r>
      <w:r w:rsidR="00C07359" w:rsidRPr="000F2BE7">
        <w:rPr>
          <w:b/>
          <w:kern w:val="36"/>
          <w:sz w:val="22"/>
          <w:szCs w:val="22"/>
          <w:bdr w:val="none" w:sz="0" w:space="0" w:color="auto" w:frame="1"/>
          <w:lang w:val="uk-UA"/>
        </w:rPr>
        <w:t>спеціального фонду</w:t>
      </w:r>
      <w:r w:rsidRPr="000F2BE7">
        <w:rPr>
          <w:b/>
          <w:kern w:val="36"/>
          <w:sz w:val="22"/>
          <w:szCs w:val="22"/>
          <w:bdr w:val="none" w:sz="0" w:space="0" w:color="auto" w:frame="1"/>
          <w:lang w:val="uk-UA"/>
        </w:rPr>
        <w:t>)</w:t>
      </w:r>
      <w:r w:rsidRPr="000F2BE7">
        <w:rPr>
          <w:kern w:val="36"/>
          <w:sz w:val="22"/>
          <w:szCs w:val="22"/>
          <w:bdr w:val="none" w:sz="0" w:space="0" w:color="auto" w:frame="1"/>
          <w:lang w:val="uk-UA"/>
        </w:rPr>
        <w:t xml:space="preserve">: </w:t>
      </w:r>
      <w:bookmarkStart w:id="0" w:name="_Hlk150251929"/>
      <w:r w:rsidR="00EF085D" w:rsidRPr="000F2BE7">
        <w:rPr>
          <w:sz w:val="22"/>
          <w:szCs w:val="22"/>
          <w:lang w:val="uk-UA"/>
        </w:rPr>
        <w:t>4 322 500,00</w:t>
      </w:r>
      <w:r w:rsidR="00C2323B" w:rsidRPr="000F2BE7">
        <w:rPr>
          <w:sz w:val="22"/>
          <w:szCs w:val="22"/>
          <w:lang w:val="uk-UA"/>
        </w:rPr>
        <w:t xml:space="preserve"> грн </w:t>
      </w:r>
      <w:bookmarkEnd w:id="0"/>
      <w:r w:rsidR="00C2323B" w:rsidRPr="000F2BE7">
        <w:rPr>
          <w:rStyle w:val="taxincluded"/>
          <w:sz w:val="22"/>
          <w:szCs w:val="22"/>
          <w:lang w:val="uk-UA"/>
        </w:rPr>
        <w:t>(з ПДВ)</w:t>
      </w:r>
      <w:r w:rsidRPr="000F2BE7">
        <w:rPr>
          <w:kern w:val="36"/>
          <w:sz w:val="22"/>
          <w:szCs w:val="22"/>
          <w:bdr w:val="none" w:sz="0" w:space="0" w:color="auto" w:frame="1"/>
          <w:lang w:val="uk-UA"/>
        </w:rPr>
        <w:t xml:space="preserve"> </w:t>
      </w:r>
      <w:r w:rsidRPr="000F2BE7">
        <w:rPr>
          <w:color w:val="000000" w:themeColor="text1"/>
          <w:kern w:val="36"/>
          <w:sz w:val="22"/>
          <w:szCs w:val="22"/>
          <w:bdr w:val="none" w:sz="0" w:space="0" w:color="auto" w:frame="1"/>
          <w:lang w:val="uk-UA"/>
        </w:rPr>
        <w:t>(згідно з рішення</w:t>
      </w:r>
      <w:r w:rsidR="00C2323B" w:rsidRPr="000F2BE7">
        <w:rPr>
          <w:color w:val="000000" w:themeColor="text1"/>
          <w:kern w:val="36"/>
          <w:sz w:val="22"/>
          <w:szCs w:val="22"/>
          <w:bdr w:val="none" w:sz="0" w:space="0" w:color="auto" w:frame="1"/>
          <w:lang w:val="uk-UA"/>
        </w:rPr>
        <w:t>м</w:t>
      </w:r>
      <w:r w:rsidRPr="000F2BE7">
        <w:rPr>
          <w:color w:val="000000" w:themeColor="text1"/>
          <w:kern w:val="36"/>
          <w:sz w:val="22"/>
          <w:szCs w:val="22"/>
          <w:bdr w:val="none" w:sz="0" w:space="0" w:color="auto" w:frame="1"/>
          <w:lang w:val="uk-UA"/>
        </w:rPr>
        <w:t xml:space="preserve"> Бориспільської міської ради </w:t>
      </w:r>
      <w:r w:rsidRPr="000F2BE7">
        <w:rPr>
          <w:kern w:val="36"/>
          <w:sz w:val="22"/>
          <w:szCs w:val="22"/>
          <w:bdr w:val="none" w:sz="0" w:space="0" w:color="auto" w:frame="1"/>
          <w:lang w:val="uk-UA"/>
        </w:rPr>
        <w:t xml:space="preserve">№ </w:t>
      </w:r>
      <w:r w:rsidR="00EF085D" w:rsidRPr="000F2BE7">
        <w:rPr>
          <w:kern w:val="36"/>
          <w:sz w:val="22"/>
          <w:szCs w:val="22"/>
          <w:bdr w:val="none" w:sz="0" w:space="0" w:color="auto" w:frame="1"/>
          <w:lang w:val="uk-UA"/>
        </w:rPr>
        <w:t>3192</w:t>
      </w:r>
      <w:r w:rsidRPr="000F2BE7">
        <w:rPr>
          <w:kern w:val="36"/>
          <w:sz w:val="22"/>
          <w:szCs w:val="22"/>
          <w:bdr w:val="none" w:sz="0" w:space="0" w:color="auto" w:frame="1"/>
          <w:lang w:val="uk-UA"/>
        </w:rPr>
        <w:t>-</w:t>
      </w:r>
      <w:r w:rsidR="00EF085D" w:rsidRPr="000F2BE7">
        <w:rPr>
          <w:kern w:val="36"/>
          <w:sz w:val="22"/>
          <w:szCs w:val="22"/>
          <w:bdr w:val="none" w:sz="0" w:space="0" w:color="auto" w:frame="1"/>
          <w:lang w:val="uk-UA"/>
        </w:rPr>
        <w:t>51</w:t>
      </w:r>
      <w:r w:rsidRPr="000F2BE7">
        <w:rPr>
          <w:kern w:val="36"/>
          <w:sz w:val="22"/>
          <w:szCs w:val="22"/>
          <w:bdr w:val="none" w:sz="0" w:space="0" w:color="auto" w:frame="1"/>
          <w:lang w:val="uk-UA"/>
        </w:rPr>
        <w:t>-VIII</w:t>
      </w:r>
      <w:r w:rsidR="00EF085D" w:rsidRPr="000F2BE7">
        <w:rPr>
          <w:kern w:val="36"/>
          <w:sz w:val="22"/>
          <w:szCs w:val="22"/>
          <w:bdr w:val="none" w:sz="0" w:space="0" w:color="auto" w:frame="1"/>
          <w:lang w:val="uk-UA"/>
        </w:rPr>
        <w:t xml:space="preserve"> від 16.02.2024</w:t>
      </w:r>
      <w:r w:rsidR="00712FAF" w:rsidRPr="000F2BE7">
        <w:rPr>
          <w:kern w:val="36"/>
          <w:sz w:val="22"/>
          <w:szCs w:val="22"/>
          <w:bdr w:val="none" w:sz="0" w:space="0" w:color="auto" w:frame="1"/>
          <w:lang w:val="uk-UA"/>
        </w:rPr>
        <w:t>)</w:t>
      </w:r>
      <w:r w:rsidRPr="000F2BE7">
        <w:rPr>
          <w:kern w:val="36"/>
          <w:sz w:val="22"/>
          <w:szCs w:val="22"/>
          <w:bdr w:val="none" w:sz="0" w:space="0" w:color="auto" w:frame="1"/>
          <w:lang w:val="uk-UA"/>
        </w:rPr>
        <w:t>.</w:t>
      </w:r>
    </w:p>
    <w:p w:rsidR="006F1414" w:rsidRPr="000F2BE7" w:rsidRDefault="006F1414" w:rsidP="00152B28">
      <w:pPr>
        <w:shd w:val="clear" w:color="auto" w:fill="FFFFFF"/>
        <w:ind w:left="-567" w:firstLine="567"/>
        <w:jc w:val="both"/>
        <w:rPr>
          <w:color w:val="000000" w:themeColor="text1"/>
          <w:sz w:val="22"/>
          <w:szCs w:val="22"/>
          <w:bdr w:val="none" w:sz="0" w:space="0" w:color="auto" w:frame="1"/>
          <w:lang w:val="uk-UA"/>
        </w:rPr>
      </w:pPr>
      <w:r w:rsidRPr="000F2BE7">
        <w:rPr>
          <w:b/>
          <w:bCs/>
          <w:color w:val="000000" w:themeColor="text1"/>
          <w:sz w:val="22"/>
          <w:szCs w:val="22"/>
          <w:bdr w:val="none" w:sz="0" w:space="0" w:color="auto" w:frame="1"/>
          <w:lang w:val="uk-UA"/>
        </w:rPr>
        <w:tab/>
        <w:t>Очікувана вартість предмета закупівлі:</w:t>
      </w:r>
      <w:r w:rsidRPr="000F2BE7">
        <w:rPr>
          <w:color w:val="000000" w:themeColor="text1"/>
          <w:sz w:val="22"/>
          <w:szCs w:val="22"/>
          <w:bdr w:val="none" w:sz="0" w:space="0" w:color="auto" w:frame="1"/>
          <w:lang w:val="uk-UA"/>
        </w:rPr>
        <w:t> </w:t>
      </w:r>
      <w:r w:rsidRPr="000F2BE7">
        <w:rPr>
          <w:b/>
          <w:color w:val="000000" w:themeColor="text1"/>
          <w:kern w:val="36"/>
          <w:sz w:val="22"/>
          <w:szCs w:val="22"/>
          <w:bdr w:val="none" w:sz="0" w:space="0" w:color="auto" w:frame="1"/>
          <w:lang w:val="uk-UA"/>
        </w:rPr>
        <w:t>)</w:t>
      </w:r>
      <w:r w:rsidRPr="000F2BE7">
        <w:rPr>
          <w:color w:val="000000" w:themeColor="text1"/>
          <w:kern w:val="36"/>
          <w:sz w:val="22"/>
          <w:szCs w:val="22"/>
          <w:bdr w:val="none" w:sz="0" w:space="0" w:color="auto" w:frame="1"/>
          <w:lang w:val="uk-UA"/>
        </w:rPr>
        <w:t xml:space="preserve">: </w:t>
      </w:r>
      <w:r w:rsidR="00EF085D" w:rsidRPr="000F2BE7">
        <w:rPr>
          <w:sz w:val="22"/>
          <w:szCs w:val="22"/>
          <w:lang w:val="uk-UA"/>
        </w:rPr>
        <w:t>4 308 997,20</w:t>
      </w:r>
      <w:r w:rsidR="005D47F6" w:rsidRPr="000F2BE7">
        <w:rPr>
          <w:sz w:val="22"/>
          <w:szCs w:val="22"/>
          <w:lang w:val="uk-UA"/>
        </w:rPr>
        <w:t xml:space="preserve"> грн </w:t>
      </w:r>
      <w:r w:rsidR="00152B28" w:rsidRPr="000F2BE7">
        <w:rPr>
          <w:rStyle w:val="taxincluded"/>
          <w:sz w:val="22"/>
          <w:szCs w:val="22"/>
          <w:lang w:val="uk-UA"/>
        </w:rPr>
        <w:t>(з ПДВ)</w:t>
      </w:r>
      <w:r w:rsidR="00152B28" w:rsidRPr="000F2BE7">
        <w:rPr>
          <w:kern w:val="36"/>
          <w:sz w:val="22"/>
          <w:szCs w:val="22"/>
          <w:bdr w:val="none" w:sz="0" w:space="0" w:color="auto" w:frame="1"/>
          <w:lang w:val="uk-UA"/>
        </w:rPr>
        <w:t xml:space="preserve"> </w:t>
      </w:r>
    </w:p>
    <w:p w:rsidR="006F1414" w:rsidRPr="000F2BE7" w:rsidRDefault="006F1414" w:rsidP="00152B28">
      <w:pPr>
        <w:widowControl w:val="0"/>
        <w:suppressAutoHyphens/>
        <w:ind w:left="-567" w:firstLine="567"/>
        <w:jc w:val="both"/>
        <w:rPr>
          <w:rFonts w:eastAsia="Lucida Sans Unicode" w:cs="Tahoma"/>
          <w:color w:val="000000" w:themeColor="text1"/>
          <w:sz w:val="22"/>
          <w:szCs w:val="22"/>
          <w:shd w:val="clear" w:color="auto" w:fill="FFFFFF"/>
          <w:lang w:val="uk-UA" w:eastAsia="en-US" w:bidi="en-US"/>
        </w:rPr>
      </w:pPr>
      <w:r w:rsidRPr="000F2BE7">
        <w:rPr>
          <w:color w:val="000000" w:themeColor="text1"/>
          <w:sz w:val="22"/>
          <w:szCs w:val="22"/>
          <w:bdr w:val="none" w:sz="0" w:space="0" w:color="auto" w:frame="1"/>
          <w:lang w:val="uk-UA"/>
        </w:rPr>
        <w:tab/>
      </w:r>
      <w:r w:rsidRPr="000F2BE7">
        <w:rPr>
          <w:rFonts w:eastAsia="Lucida Sans Unicode" w:cs="Tahoma"/>
          <w:b/>
          <w:color w:val="000000" w:themeColor="text1"/>
          <w:sz w:val="22"/>
          <w:szCs w:val="22"/>
          <w:shd w:val="clear" w:color="auto" w:fill="FFFFFF"/>
          <w:lang w:val="uk-UA" w:eastAsia="en-US" w:bidi="en-US"/>
        </w:rPr>
        <w:t>Строк виконання робіт:</w:t>
      </w:r>
      <w:r w:rsidRPr="000F2BE7">
        <w:rPr>
          <w:rFonts w:eastAsia="Lucida Sans Unicode" w:cs="Tahoma"/>
          <w:color w:val="000000" w:themeColor="text1"/>
          <w:sz w:val="22"/>
          <w:szCs w:val="22"/>
          <w:shd w:val="clear" w:color="auto" w:fill="FFFFFF"/>
          <w:lang w:val="uk-UA" w:eastAsia="en-US" w:bidi="en-US"/>
        </w:rPr>
        <w:t xml:space="preserve"> до </w:t>
      </w:r>
      <w:r w:rsidR="003D7FDE" w:rsidRPr="000F2BE7">
        <w:rPr>
          <w:rFonts w:eastAsia="Lucida Sans Unicode" w:cs="Tahoma"/>
          <w:color w:val="000000" w:themeColor="text1"/>
          <w:sz w:val="22"/>
          <w:szCs w:val="22"/>
          <w:shd w:val="clear" w:color="auto" w:fill="FFFFFF"/>
          <w:lang w:val="uk-UA" w:eastAsia="en-US" w:bidi="en-US"/>
        </w:rPr>
        <w:t>3</w:t>
      </w:r>
      <w:r w:rsidR="00EF085D" w:rsidRPr="000F2BE7">
        <w:rPr>
          <w:rFonts w:eastAsia="Lucida Sans Unicode" w:cs="Tahoma"/>
          <w:color w:val="000000" w:themeColor="text1"/>
          <w:sz w:val="22"/>
          <w:szCs w:val="22"/>
          <w:shd w:val="clear" w:color="auto" w:fill="FFFFFF"/>
          <w:lang w:val="uk-UA" w:eastAsia="en-US" w:bidi="en-US"/>
        </w:rPr>
        <w:t>0</w:t>
      </w:r>
      <w:r w:rsidRPr="000F2BE7">
        <w:rPr>
          <w:rFonts w:eastAsia="Lucida Sans Unicode" w:cs="Tahoma"/>
          <w:color w:val="000000" w:themeColor="text1"/>
          <w:sz w:val="22"/>
          <w:szCs w:val="22"/>
          <w:shd w:val="clear" w:color="auto" w:fill="FFFFFF"/>
          <w:lang w:val="uk-UA" w:eastAsia="en-US" w:bidi="en-US"/>
        </w:rPr>
        <w:t>.</w:t>
      </w:r>
      <w:r w:rsidR="00794A61" w:rsidRPr="000F2BE7">
        <w:rPr>
          <w:rFonts w:eastAsia="Lucida Sans Unicode" w:cs="Tahoma"/>
          <w:color w:val="000000" w:themeColor="text1"/>
          <w:sz w:val="22"/>
          <w:szCs w:val="22"/>
          <w:shd w:val="clear" w:color="auto" w:fill="FFFFFF"/>
          <w:lang w:val="uk-UA" w:eastAsia="en-US" w:bidi="en-US"/>
        </w:rPr>
        <w:t>0</w:t>
      </w:r>
      <w:r w:rsidR="00EF085D" w:rsidRPr="000F2BE7">
        <w:rPr>
          <w:rFonts w:eastAsia="Lucida Sans Unicode" w:cs="Tahoma"/>
          <w:color w:val="000000" w:themeColor="text1"/>
          <w:sz w:val="22"/>
          <w:szCs w:val="22"/>
          <w:shd w:val="clear" w:color="auto" w:fill="FFFFFF"/>
          <w:lang w:val="uk-UA" w:eastAsia="en-US" w:bidi="en-US"/>
        </w:rPr>
        <w:t>6</w:t>
      </w:r>
      <w:r w:rsidRPr="000F2BE7">
        <w:rPr>
          <w:rFonts w:eastAsia="Lucida Sans Unicode" w:cs="Tahoma"/>
          <w:color w:val="000000" w:themeColor="text1"/>
          <w:sz w:val="22"/>
          <w:szCs w:val="22"/>
          <w:shd w:val="clear" w:color="auto" w:fill="FFFFFF"/>
          <w:lang w:val="uk-UA" w:eastAsia="en-US" w:bidi="en-US"/>
        </w:rPr>
        <w:t>.202</w:t>
      </w:r>
      <w:r w:rsidR="00794A61" w:rsidRPr="000F2BE7">
        <w:rPr>
          <w:rFonts w:eastAsia="Lucida Sans Unicode" w:cs="Tahoma"/>
          <w:color w:val="000000" w:themeColor="text1"/>
          <w:sz w:val="22"/>
          <w:szCs w:val="22"/>
          <w:shd w:val="clear" w:color="auto" w:fill="FFFFFF"/>
          <w:lang w:val="uk-UA" w:eastAsia="en-US" w:bidi="en-US"/>
        </w:rPr>
        <w:t>4</w:t>
      </w:r>
      <w:r w:rsidRPr="000F2BE7">
        <w:rPr>
          <w:rFonts w:eastAsia="Lucida Sans Unicode" w:cs="Tahoma"/>
          <w:color w:val="000000" w:themeColor="text1"/>
          <w:sz w:val="22"/>
          <w:szCs w:val="22"/>
          <w:shd w:val="clear" w:color="auto" w:fill="FFFFFF"/>
          <w:lang w:val="uk-UA" w:eastAsia="en-US" w:bidi="en-US"/>
        </w:rPr>
        <w:t>.</w:t>
      </w:r>
    </w:p>
    <w:p w:rsidR="006F1414" w:rsidRPr="000F2BE7" w:rsidRDefault="006F1414" w:rsidP="00152B28">
      <w:pPr>
        <w:shd w:val="clear" w:color="auto" w:fill="FFFFFF"/>
        <w:ind w:left="-567" w:firstLine="567"/>
        <w:rPr>
          <w:b/>
          <w:sz w:val="22"/>
          <w:szCs w:val="22"/>
          <w:lang w:val="uk-UA"/>
        </w:rPr>
      </w:pPr>
      <w:r w:rsidRPr="000F2BE7">
        <w:rPr>
          <w:b/>
          <w:sz w:val="22"/>
          <w:szCs w:val="22"/>
          <w:lang w:val="uk-UA"/>
        </w:rPr>
        <w:t> </w:t>
      </w:r>
      <w:r w:rsidRPr="000F2BE7">
        <w:rPr>
          <w:b/>
          <w:sz w:val="22"/>
          <w:szCs w:val="22"/>
          <w:lang w:val="uk-UA"/>
        </w:rPr>
        <w:tab/>
        <w:t>Кваліфікаційні критерії, встановлені Замовником:</w:t>
      </w:r>
    </w:p>
    <w:p w:rsidR="006F1414" w:rsidRPr="000F2BE7"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0F2BE7">
        <w:rPr>
          <w:sz w:val="22"/>
          <w:szCs w:val="22"/>
          <w:lang w:val="uk-UA" w:eastAsia="uk-UA"/>
        </w:rPr>
        <w:t xml:space="preserve">Замовник вимагає від учасників подання ними документально </w:t>
      </w:r>
      <w:r w:rsidRPr="000F2BE7">
        <w:rPr>
          <w:color w:val="000000"/>
          <w:sz w:val="22"/>
          <w:szCs w:val="22"/>
          <w:lang w:val="uk-UA" w:eastAsia="uk-UA"/>
        </w:rPr>
        <w:t>підтвердженої інформації про їх відповідність кваліфікаційним критеріям, а саме:</w:t>
      </w:r>
    </w:p>
    <w:p w:rsidR="000B116D" w:rsidRPr="000F2BE7" w:rsidRDefault="006F1414" w:rsidP="000B116D">
      <w:pPr>
        <w:jc w:val="both"/>
        <w:rPr>
          <w:spacing w:val="-1"/>
          <w:sz w:val="22"/>
          <w:szCs w:val="22"/>
          <w:lang w:val="uk-UA"/>
        </w:rPr>
      </w:pPr>
      <w:r w:rsidRPr="000F2BE7">
        <w:rPr>
          <w:sz w:val="22"/>
          <w:szCs w:val="22"/>
          <w:lang w:val="uk-UA" w:eastAsia="uk-UA"/>
        </w:rPr>
        <w:t xml:space="preserve">1) </w:t>
      </w:r>
      <w:r w:rsidR="000B116D" w:rsidRPr="000B116D">
        <w:rPr>
          <w:bCs/>
          <w:sz w:val="22"/>
          <w:szCs w:val="22"/>
          <w:lang w:val="uk-UA"/>
        </w:rPr>
        <w:t>наявність обладнання та матеріально-технічної бази:</w:t>
      </w:r>
      <w:r w:rsidR="000B116D" w:rsidRPr="000B116D">
        <w:rPr>
          <w:spacing w:val="-1"/>
          <w:sz w:val="22"/>
          <w:szCs w:val="22"/>
          <w:lang w:val="uk-UA"/>
        </w:rPr>
        <w:t xml:space="preserve"> </w:t>
      </w:r>
      <w:r w:rsidR="000B116D" w:rsidRPr="000F2BE7">
        <w:rPr>
          <w:spacing w:val="-1"/>
          <w:sz w:val="22"/>
          <w:szCs w:val="22"/>
          <w:lang w:val="uk-UA"/>
        </w:rPr>
        <w:t xml:space="preserve">Довідка за формою Додатку 5 </w:t>
      </w:r>
      <w:r w:rsidR="000B116D">
        <w:rPr>
          <w:sz w:val="22"/>
          <w:szCs w:val="22"/>
          <w:lang w:val="uk-UA"/>
        </w:rPr>
        <w:t xml:space="preserve">Тендерної </w:t>
      </w:r>
      <w:r w:rsidR="000B116D" w:rsidRPr="000F2BE7">
        <w:rPr>
          <w:sz w:val="22"/>
          <w:szCs w:val="22"/>
          <w:lang w:val="uk-UA"/>
        </w:rPr>
        <w:t>документації</w:t>
      </w:r>
      <w:r w:rsidR="000B116D" w:rsidRPr="000F2BE7">
        <w:rPr>
          <w:spacing w:val="-1"/>
          <w:sz w:val="22"/>
          <w:szCs w:val="22"/>
          <w:lang w:val="uk-UA"/>
        </w:rPr>
        <w:t xml:space="preserve">, яка містить інформацію про основні типи обладнання, автотранспорт, будівельні машини і механізми учасника </w:t>
      </w:r>
      <w:r w:rsidR="000B116D" w:rsidRPr="000F2BE7">
        <w:rPr>
          <w:sz w:val="22"/>
          <w:szCs w:val="22"/>
          <w:lang w:val="uk-UA"/>
        </w:rPr>
        <w:t>(із зазначенням марок, або типів, або моделей, кількості одиниць, власне  чи залучене)</w:t>
      </w:r>
      <w:r w:rsidR="000B116D" w:rsidRPr="000F2BE7">
        <w:rPr>
          <w:spacing w:val="-1"/>
          <w:sz w:val="22"/>
          <w:szCs w:val="22"/>
          <w:lang w:val="uk-UA"/>
        </w:rPr>
        <w:t>, необхідні  для виконання замовлення, що є предметом закупівлі згідно Додатку 3 цієї документації. Зазначена у довідці інформація повинна відповідати відомості ресурсів, поданої учасником у складі пропозиції.</w:t>
      </w:r>
    </w:p>
    <w:p w:rsidR="000B116D" w:rsidRPr="000F2BE7" w:rsidRDefault="000B116D" w:rsidP="000B116D">
      <w:pPr>
        <w:widowControl w:val="0"/>
        <w:tabs>
          <w:tab w:val="left" w:pos="1080"/>
        </w:tabs>
        <w:jc w:val="both"/>
        <w:rPr>
          <w:sz w:val="22"/>
          <w:szCs w:val="22"/>
          <w:shd w:val="clear" w:color="auto" w:fill="FFFFFF"/>
          <w:lang w:val="uk-UA"/>
        </w:rPr>
      </w:pPr>
      <w:r w:rsidRPr="000F2BE7">
        <w:rPr>
          <w:sz w:val="22"/>
          <w:szCs w:val="22"/>
          <w:shd w:val="clear" w:color="auto" w:fill="FFFFFF"/>
          <w:lang w:val="uk-UA"/>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0F2BE7">
        <w:rPr>
          <w:color w:val="00B050"/>
          <w:spacing w:val="-1"/>
          <w:sz w:val="22"/>
          <w:szCs w:val="22"/>
          <w:lang w:val="uk-UA"/>
        </w:rPr>
        <w:t xml:space="preserve"> </w:t>
      </w:r>
    </w:p>
    <w:p w:rsidR="000B116D" w:rsidRPr="000F2BE7" w:rsidRDefault="000B116D" w:rsidP="000B116D">
      <w:pPr>
        <w:widowControl w:val="0"/>
        <w:ind w:right="113"/>
        <w:contextualSpacing/>
        <w:jc w:val="both"/>
        <w:rPr>
          <w:iCs/>
          <w:sz w:val="22"/>
          <w:szCs w:val="22"/>
          <w:lang w:val="uk-UA"/>
        </w:rPr>
      </w:pPr>
      <w:r w:rsidRPr="000F2BE7">
        <w:rPr>
          <w:iCs/>
          <w:sz w:val="22"/>
          <w:szCs w:val="22"/>
          <w:lang w:val="uk-UA"/>
        </w:rPr>
        <w:t>Відповідність поданої пропозиції за цим критерієм підт</w:t>
      </w:r>
      <w:bookmarkStart w:id="1" w:name="_GoBack"/>
      <w:bookmarkEnd w:id="1"/>
      <w:r w:rsidRPr="000F2BE7">
        <w:rPr>
          <w:iCs/>
          <w:sz w:val="22"/>
          <w:szCs w:val="22"/>
          <w:lang w:val="uk-UA"/>
        </w:rPr>
        <w:t xml:space="preserve">верджується наданням у складі пропозиції </w:t>
      </w:r>
      <w:proofErr w:type="spellStart"/>
      <w:r w:rsidRPr="000F2BE7">
        <w:rPr>
          <w:iCs/>
          <w:sz w:val="22"/>
          <w:szCs w:val="22"/>
          <w:lang w:val="uk-UA"/>
        </w:rPr>
        <w:t>коректно</w:t>
      </w:r>
      <w:proofErr w:type="spellEnd"/>
      <w:r w:rsidRPr="000F2BE7">
        <w:rPr>
          <w:iCs/>
          <w:sz w:val="22"/>
          <w:szCs w:val="22"/>
          <w:lang w:val="uk-UA"/>
        </w:rPr>
        <w:t xml:space="preserve"> оформленої довідки, </w:t>
      </w:r>
      <w:r w:rsidRPr="000F2BE7">
        <w:rPr>
          <w:iCs/>
          <w:spacing w:val="-1"/>
          <w:sz w:val="22"/>
          <w:szCs w:val="22"/>
          <w:lang w:val="uk-UA"/>
        </w:rPr>
        <w:t xml:space="preserve">а також підтверджуючих наявність </w:t>
      </w:r>
      <w:r w:rsidRPr="000F2BE7">
        <w:rPr>
          <w:iCs/>
          <w:sz w:val="22"/>
          <w:szCs w:val="22"/>
          <w:lang w:val="uk-UA"/>
        </w:rPr>
        <w:t>обладнання та матеріально-технічної бази</w:t>
      </w:r>
      <w:r w:rsidRPr="000F2BE7">
        <w:rPr>
          <w:iCs/>
          <w:spacing w:val="-1"/>
          <w:sz w:val="22"/>
          <w:szCs w:val="22"/>
          <w:lang w:val="uk-UA"/>
        </w:rPr>
        <w:t xml:space="preserve"> документів, передбачених Додатком 5 </w:t>
      </w:r>
      <w:r w:rsidRPr="000F2BE7">
        <w:rPr>
          <w:iCs/>
          <w:sz w:val="22"/>
          <w:szCs w:val="22"/>
          <w:lang w:val="uk-UA"/>
        </w:rPr>
        <w:t>цієї документації</w:t>
      </w:r>
      <w:r w:rsidRPr="000F2BE7">
        <w:rPr>
          <w:iCs/>
          <w:spacing w:val="-1"/>
          <w:sz w:val="22"/>
          <w:szCs w:val="22"/>
          <w:lang w:val="uk-UA"/>
        </w:rPr>
        <w:t xml:space="preserve">. </w:t>
      </w:r>
    </w:p>
    <w:p w:rsidR="000B116D" w:rsidRPr="000F2BE7" w:rsidRDefault="000B116D" w:rsidP="000B116D">
      <w:pPr>
        <w:widowControl w:val="0"/>
        <w:ind w:right="113"/>
        <w:contextualSpacing/>
        <w:jc w:val="both"/>
        <w:rPr>
          <w:sz w:val="22"/>
          <w:szCs w:val="22"/>
          <w:lang w:val="uk-UA"/>
        </w:rPr>
      </w:pPr>
      <w:r>
        <w:rPr>
          <w:bCs/>
          <w:sz w:val="22"/>
          <w:szCs w:val="22"/>
          <w:lang w:val="uk-UA"/>
        </w:rPr>
        <w:t xml:space="preserve">2) </w:t>
      </w:r>
      <w:r w:rsidR="006F1414" w:rsidRPr="000F2BE7">
        <w:rPr>
          <w:sz w:val="22"/>
          <w:szCs w:val="22"/>
          <w:lang w:val="uk-UA" w:eastAsia="uk-UA"/>
        </w:rPr>
        <w:t>наявність в учасника процедури закупівлі працівників відповідної кваліфікації, які мають необхідні знання та досві</w:t>
      </w:r>
      <w:r>
        <w:rPr>
          <w:sz w:val="22"/>
          <w:szCs w:val="22"/>
          <w:lang w:val="uk-UA" w:eastAsia="uk-UA"/>
        </w:rPr>
        <w:t>д:</w:t>
      </w:r>
      <w:r w:rsidRPr="000B116D">
        <w:rPr>
          <w:sz w:val="22"/>
          <w:szCs w:val="22"/>
          <w:lang w:val="uk-UA"/>
        </w:rPr>
        <w:t xml:space="preserve"> </w:t>
      </w:r>
      <w:r w:rsidRPr="000F2BE7">
        <w:rPr>
          <w:sz w:val="22"/>
          <w:szCs w:val="22"/>
          <w:lang w:val="uk-UA"/>
        </w:rPr>
        <w:t xml:space="preserve">Довідка </w:t>
      </w:r>
      <w:r w:rsidRPr="000F2BE7">
        <w:rPr>
          <w:spacing w:val="-1"/>
          <w:sz w:val="22"/>
          <w:szCs w:val="22"/>
          <w:lang w:val="uk-UA"/>
        </w:rPr>
        <w:t xml:space="preserve">за формою Додатку 6 </w:t>
      </w:r>
      <w:r>
        <w:rPr>
          <w:sz w:val="22"/>
          <w:szCs w:val="22"/>
          <w:lang w:val="uk-UA"/>
        </w:rPr>
        <w:t>Т</w:t>
      </w:r>
      <w:r>
        <w:rPr>
          <w:sz w:val="22"/>
          <w:szCs w:val="22"/>
          <w:lang w:val="uk-UA"/>
        </w:rPr>
        <w:t>ендерної</w:t>
      </w:r>
      <w:r w:rsidRPr="000F2BE7">
        <w:rPr>
          <w:sz w:val="22"/>
          <w:szCs w:val="22"/>
          <w:lang w:val="uk-UA"/>
        </w:rPr>
        <w:t xml:space="preserve"> документації, яка містить інформацію про наявність у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rsidR="000B116D" w:rsidRPr="000F2BE7" w:rsidRDefault="000B116D" w:rsidP="000B116D">
      <w:pPr>
        <w:widowControl w:val="0"/>
        <w:tabs>
          <w:tab w:val="left" w:pos="1080"/>
        </w:tabs>
        <w:jc w:val="both"/>
        <w:rPr>
          <w:position w:val="-1"/>
          <w:sz w:val="22"/>
          <w:szCs w:val="22"/>
          <w:lang w:val="uk-UA"/>
        </w:rPr>
      </w:pPr>
      <w:r w:rsidRPr="000F2BE7">
        <w:rPr>
          <w:sz w:val="22"/>
          <w:szCs w:val="22"/>
          <w:shd w:val="clear" w:color="auto" w:fill="FFFFFF"/>
          <w:lang w:val="uk-UA"/>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rsidR="000B116D" w:rsidRPr="000F2BE7" w:rsidRDefault="000B116D" w:rsidP="000B116D">
      <w:pPr>
        <w:widowControl w:val="0"/>
        <w:ind w:right="113"/>
        <w:contextualSpacing/>
        <w:jc w:val="both"/>
        <w:rPr>
          <w:iCs/>
          <w:sz w:val="22"/>
          <w:szCs w:val="22"/>
          <w:lang w:val="uk-UA"/>
        </w:rPr>
      </w:pPr>
      <w:r w:rsidRPr="000F2BE7">
        <w:rPr>
          <w:iCs/>
          <w:sz w:val="22"/>
          <w:szCs w:val="22"/>
          <w:lang w:val="uk-UA"/>
        </w:rPr>
        <w:t xml:space="preserve">Відповідність поданої пропозиції за цим критерієм підтверджується наданням у складі </w:t>
      </w:r>
      <w:r w:rsidRPr="000F2BE7">
        <w:rPr>
          <w:iCs/>
          <w:sz w:val="22"/>
          <w:szCs w:val="22"/>
          <w:lang w:val="uk-UA"/>
        </w:rPr>
        <w:lastRenderedPageBreak/>
        <w:t xml:space="preserve">пропозиції </w:t>
      </w:r>
      <w:proofErr w:type="spellStart"/>
      <w:r w:rsidRPr="000F2BE7">
        <w:rPr>
          <w:iCs/>
          <w:sz w:val="22"/>
          <w:szCs w:val="22"/>
          <w:lang w:val="uk-UA"/>
        </w:rPr>
        <w:t>коректно</w:t>
      </w:r>
      <w:proofErr w:type="spellEnd"/>
      <w:r w:rsidRPr="000F2BE7">
        <w:rPr>
          <w:iCs/>
          <w:sz w:val="22"/>
          <w:szCs w:val="22"/>
          <w:lang w:val="uk-UA"/>
        </w:rPr>
        <w:t xml:space="preserve"> оформленої довідки згідно Додатку 6 (та </w:t>
      </w:r>
      <w:proofErr w:type="spellStart"/>
      <w:r w:rsidRPr="000F2BE7">
        <w:rPr>
          <w:iCs/>
          <w:sz w:val="22"/>
          <w:szCs w:val="22"/>
          <w:lang w:val="uk-UA"/>
        </w:rPr>
        <w:t>сканами</w:t>
      </w:r>
      <w:proofErr w:type="spellEnd"/>
      <w:r w:rsidRPr="000F2BE7">
        <w:rPr>
          <w:iCs/>
          <w:sz w:val="22"/>
          <w:szCs w:val="22"/>
          <w:lang w:val="uk-UA"/>
        </w:rPr>
        <w:t xml:space="preserve"> підтверджуючих документів) .</w:t>
      </w:r>
    </w:p>
    <w:p w:rsidR="006F1414" w:rsidRPr="000F2BE7" w:rsidRDefault="006F1414" w:rsidP="000B116D">
      <w:pPr>
        <w:pBdr>
          <w:top w:val="nil"/>
          <w:left w:val="nil"/>
          <w:bottom w:val="nil"/>
          <w:right w:val="nil"/>
          <w:between w:val="nil"/>
        </w:pBdr>
        <w:shd w:val="clear" w:color="auto" w:fill="FFFFFF"/>
        <w:jc w:val="both"/>
        <w:rPr>
          <w:sz w:val="22"/>
          <w:szCs w:val="22"/>
          <w:lang w:val="uk-UA" w:eastAsia="uk-UA"/>
        </w:rPr>
      </w:pPr>
    </w:p>
    <w:p w:rsidR="000F2BE7" w:rsidRPr="000B116D" w:rsidRDefault="000B116D" w:rsidP="000B116D">
      <w:pPr>
        <w:pBdr>
          <w:top w:val="nil"/>
          <w:left w:val="nil"/>
          <w:bottom w:val="nil"/>
          <w:right w:val="nil"/>
          <w:between w:val="nil"/>
        </w:pBdr>
        <w:shd w:val="clear" w:color="auto" w:fill="FFFFFF"/>
        <w:ind w:left="-567" w:firstLine="567"/>
        <w:jc w:val="both"/>
        <w:rPr>
          <w:sz w:val="22"/>
          <w:szCs w:val="22"/>
          <w:lang w:val="uk-UA" w:eastAsia="uk-UA"/>
        </w:rPr>
      </w:pPr>
      <w:r>
        <w:rPr>
          <w:sz w:val="22"/>
          <w:szCs w:val="22"/>
          <w:lang w:val="uk-UA" w:eastAsia="uk-UA"/>
        </w:rPr>
        <w:t>3</w:t>
      </w:r>
      <w:r w:rsidR="006F1414" w:rsidRPr="000F2BE7">
        <w:rPr>
          <w:sz w:val="22"/>
          <w:szCs w:val="22"/>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Pr>
          <w:sz w:val="22"/>
          <w:szCs w:val="22"/>
          <w:lang w:val="uk-UA" w:eastAsia="uk-UA"/>
        </w:rPr>
        <w:t>: і</w:t>
      </w:r>
      <w:r w:rsidR="000F2BE7" w:rsidRPr="000F2BE7">
        <w:rPr>
          <w:bCs/>
          <w:sz w:val="22"/>
          <w:szCs w:val="22"/>
          <w:lang w:val="uk-UA"/>
        </w:rPr>
        <w:t xml:space="preserve">нформаційну довідку про виконання аналогічних договорів згідно Додатку 7 </w:t>
      </w:r>
      <w:r>
        <w:rPr>
          <w:sz w:val="22"/>
          <w:szCs w:val="22"/>
          <w:lang w:val="uk-UA"/>
        </w:rPr>
        <w:t>Тендерної</w:t>
      </w:r>
      <w:r w:rsidR="000F2BE7" w:rsidRPr="000F2BE7">
        <w:rPr>
          <w:bCs/>
          <w:sz w:val="22"/>
          <w:szCs w:val="22"/>
          <w:lang w:val="uk-UA"/>
        </w:rPr>
        <w:t xml:space="preserve"> документації, а також підтверджуючі наявність такого досвіду документи, передбачені Додатком 7.</w:t>
      </w:r>
    </w:p>
    <w:p w:rsidR="000F2BE7" w:rsidRPr="000F2BE7" w:rsidRDefault="000F2BE7" w:rsidP="000F2BE7">
      <w:pPr>
        <w:jc w:val="both"/>
        <w:rPr>
          <w:sz w:val="22"/>
          <w:szCs w:val="22"/>
          <w:lang w:val="uk-UA"/>
        </w:rPr>
      </w:pPr>
      <w:r w:rsidRPr="000F2BE7">
        <w:rPr>
          <w:bCs/>
          <w:sz w:val="22"/>
          <w:szCs w:val="22"/>
          <w:lang w:val="uk-UA"/>
        </w:rPr>
        <w:t>Окремо в довідці зазначити посилання на публічне розміщення інформації про укладений аналогічний  договір.</w:t>
      </w:r>
      <w:r w:rsidRPr="000F2BE7">
        <w:rPr>
          <w:sz w:val="22"/>
          <w:szCs w:val="22"/>
          <w:lang w:val="uk-UA"/>
        </w:rPr>
        <w:t xml:space="preserve"> </w:t>
      </w:r>
    </w:p>
    <w:p w:rsidR="00E71AE7" w:rsidRPr="000F2BE7" w:rsidRDefault="00E71AE7" w:rsidP="00152B28">
      <w:pPr>
        <w:pBdr>
          <w:top w:val="nil"/>
          <w:left w:val="nil"/>
          <w:bottom w:val="nil"/>
          <w:right w:val="nil"/>
          <w:between w:val="nil"/>
        </w:pBdr>
        <w:shd w:val="clear" w:color="auto" w:fill="FFFFFF"/>
        <w:ind w:left="-567" w:firstLine="567"/>
        <w:jc w:val="both"/>
        <w:rPr>
          <w:sz w:val="22"/>
          <w:szCs w:val="22"/>
          <w:lang w:val="uk-UA" w:eastAsia="uk-UA"/>
        </w:rPr>
      </w:pPr>
    </w:p>
    <w:p w:rsidR="006F1414" w:rsidRPr="000F2BE7" w:rsidRDefault="006F1414" w:rsidP="006F1414">
      <w:pPr>
        <w:shd w:val="clear" w:color="auto" w:fill="FFFFFF"/>
        <w:ind w:firstLine="708"/>
        <w:jc w:val="both"/>
        <w:rPr>
          <w:b/>
          <w:bCs/>
          <w:sz w:val="22"/>
          <w:szCs w:val="22"/>
          <w:bdr w:val="none" w:sz="0" w:space="0" w:color="auto" w:frame="1"/>
          <w:lang w:val="uk-UA"/>
        </w:rPr>
      </w:pPr>
      <w:r w:rsidRPr="000F2BE7">
        <w:rPr>
          <w:b/>
          <w:bCs/>
          <w:sz w:val="22"/>
          <w:szCs w:val="22"/>
          <w:bdr w:val="none" w:sz="0" w:space="0" w:color="auto" w:frame="1"/>
          <w:lang w:val="uk-UA"/>
        </w:rPr>
        <w:t>Технічні та якісні характеристики предмета закупівлі:</w:t>
      </w:r>
    </w:p>
    <w:p w:rsidR="00021CB4" w:rsidRPr="000F2BE7" w:rsidRDefault="006F1414" w:rsidP="00021CB4">
      <w:pPr>
        <w:shd w:val="clear" w:color="auto" w:fill="FFFFFF"/>
        <w:ind w:left="-567" w:firstLine="567"/>
        <w:jc w:val="both"/>
        <w:rPr>
          <w:sz w:val="22"/>
          <w:szCs w:val="22"/>
          <w:lang w:val="uk-UA"/>
        </w:rPr>
      </w:pPr>
      <w:r w:rsidRPr="000F2BE7">
        <w:rPr>
          <w:sz w:val="22"/>
          <w:szCs w:val="22"/>
          <w:lang w:val="uk-UA" w:eastAsia="uk-UA"/>
        </w:rPr>
        <w:t xml:space="preserve">Технічні та якісні характеристики предмета закупівлі розроблені відповідно до наявної потреби, у зв’язку з </w:t>
      </w:r>
      <w:r w:rsidRPr="000F2BE7">
        <w:rPr>
          <w:sz w:val="22"/>
          <w:szCs w:val="22"/>
          <w:lang w:val="uk-UA"/>
        </w:rPr>
        <w:t>необхідністю</w:t>
      </w:r>
      <w:r w:rsidR="00794A61" w:rsidRPr="000F2BE7">
        <w:rPr>
          <w:sz w:val="22"/>
          <w:szCs w:val="22"/>
          <w:lang w:val="uk-UA"/>
        </w:rPr>
        <w:t xml:space="preserve"> </w:t>
      </w:r>
    </w:p>
    <w:p w:rsidR="006F1414" w:rsidRPr="000F2BE7" w:rsidRDefault="006F1414" w:rsidP="006F1414">
      <w:pPr>
        <w:widowControl w:val="0"/>
        <w:ind w:left="-567"/>
        <w:jc w:val="both"/>
        <w:rPr>
          <w:sz w:val="22"/>
          <w:szCs w:val="22"/>
          <w:bdr w:val="none" w:sz="0" w:space="0" w:color="auto" w:frame="1"/>
          <w:lang w:val="uk-UA"/>
        </w:rPr>
      </w:pPr>
    </w:p>
    <w:p w:rsidR="00EA3ACB" w:rsidRPr="000F2BE7" w:rsidRDefault="006F1414" w:rsidP="00EA3ACB">
      <w:pPr>
        <w:widowControl w:val="0"/>
        <w:ind w:left="-567" w:firstLine="567"/>
        <w:jc w:val="both"/>
        <w:rPr>
          <w:sz w:val="22"/>
          <w:szCs w:val="22"/>
          <w:lang w:val="uk-UA"/>
        </w:rPr>
      </w:pPr>
      <w:r w:rsidRPr="000F2BE7">
        <w:rPr>
          <w:rFonts w:eastAsia="Lucida Sans Unicode" w:cs="Tahoma"/>
          <w:sz w:val="22"/>
          <w:szCs w:val="22"/>
          <w:shd w:val="clear" w:color="auto" w:fill="FFFFFF"/>
          <w:lang w:val="uk-UA" w:eastAsia="en-US" w:bidi="en-US"/>
        </w:rPr>
        <w:t>Інформація про технічні, якісні та інші характеристики предмета закупівлі: Згідно Додатк</w:t>
      </w:r>
      <w:r w:rsidR="00EA3ACB" w:rsidRPr="000F2BE7">
        <w:rPr>
          <w:rFonts w:eastAsia="Lucida Sans Unicode" w:cs="Tahoma"/>
          <w:sz w:val="22"/>
          <w:szCs w:val="22"/>
          <w:shd w:val="clear" w:color="auto" w:fill="FFFFFF"/>
          <w:lang w:val="uk-UA" w:eastAsia="en-US" w:bidi="en-US"/>
        </w:rPr>
        <w:t>ом</w:t>
      </w:r>
      <w:r w:rsidRPr="000F2BE7">
        <w:rPr>
          <w:rFonts w:eastAsia="Lucida Sans Unicode" w:cs="Tahoma"/>
          <w:sz w:val="22"/>
          <w:szCs w:val="22"/>
          <w:shd w:val="clear" w:color="auto" w:fill="FFFFFF"/>
          <w:lang w:val="uk-UA" w:eastAsia="en-US" w:bidi="en-US"/>
        </w:rPr>
        <w:t xml:space="preserve"> № </w:t>
      </w:r>
      <w:r w:rsidR="00E708F8" w:rsidRPr="000F2BE7">
        <w:rPr>
          <w:rFonts w:eastAsia="Lucida Sans Unicode" w:cs="Tahoma"/>
          <w:sz w:val="22"/>
          <w:szCs w:val="22"/>
          <w:shd w:val="clear" w:color="auto" w:fill="FFFFFF"/>
          <w:lang w:val="uk-UA" w:eastAsia="en-US" w:bidi="en-US"/>
        </w:rPr>
        <w:t>3</w:t>
      </w:r>
      <w:r w:rsidRPr="000F2BE7">
        <w:rPr>
          <w:rFonts w:eastAsia="Lucida Sans Unicode" w:cs="Tahoma"/>
          <w:sz w:val="22"/>
          <w:szCs w:val="22"/>
          <w:shd w:val="clear" w:color="auto" w:fill="FFFFFF"/>
          <w:lang w:val="uk-UA" w:eastAsia="en-US" w:bidi="en-US"/>
        </w:rPr>
        <w:t xml:space="preserve"> до тендерної документації.</w:t>
      </w:r>
      <w:r w:rsidR="00EA3ACB" w:rsidRPr="000F2BE7">
        <w:rPr>
          <w:b/>
          <w:sz w:val="22"/>
          <w:szCs w:val="22"/>
          <w:lang w:val="uk-UA"/>
        </w:rPr>
        <w:t xml:space="preserve">          </w:t>
      </w:r>
    </w:p>
    <w:p w:rsidR="001968C7" w:rsidRPr="000F2BE7" w:rsidRDefault="00754C56" w:rsidP="001968C7">
      <w:pPr>
        <w:ind w:firstLine="709"/>
        <w:jc w:val="both"/>
        <w:rPr>
          <w:sz w:val="22"/>
          <w:szCs w:val="22"/>
          <w:lang w:val="uk-UA"/>
        </w:rPr>
      </w:pPr>
      <w:r w:rsidRPr="000F2BE7">
        <w:rPr>
          <w:rFonts w:eastAsiaTheme="minorHAnsi"/>
          <w:b/>
          <w:sz w:val="22"/>
          <w:szCs w:val="22"/>
          <w:lang w:val="uk-UA" w:eastAsia="en-US"/>
        </w:rPr>
        <w:t xml:space="preserve">  </w:t>
      </w:r>
      <w:r w:rsidR="001968C7" w:rsidRPr="000F2BE7">
        <w:rPr>
          <w:sz w:val="22"/>
          <w:szCs w:val="22"/>
          <w:lang w:val="uk-UA"/>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1968C7" w:rsidRPr="000F2BE7" w:rsidRDefault="001968C7" w:rsidP="001968C7">
      <w:pPr>
        <w:ind w:firstLine="709"/>
        <w:jc w:val="both"/>
        <w:rPr>
          <w:sz w:val="22"/>
          <w:szCs w:val="22"/>
          <w:lang w:val="uk-UA"/>
        </w:rPr>
      </w:pPr>
      <w:r w:rsidRPr="000F2BE7">
        <w:rPr>
          <w:sz w:val="22"/>
          <w:szCs w:val="22"/>
          <w:lang w:val="uk-UA"/>
        </w:rPr>
        <w:t xml:space="preserve">В ціні пропозиції учасник визначає вартість усіх запропонованих до виконання підрядних робіт </w:t>
      </w:r>
    </w:p>
    <w:p w:rsidR="001968C7" w:rsidRPr="000F2BE7" w:rsidRDefault="001968C7" w:rsidP="001968C7">
      <w:pPr>
        <w:ind w:firstLine="709"/>
        <w:jc w:val="both"/>
        <w:rPr>
          <w:sz w:val="22"/>
          <w:szCs w:val="22"/>
          <w:lang w:val="uk-UA"/>
        </w:rPr>
      </w:pPr>
      <w:r w:rsidRPr="000F2BE7">
        <w:rPr>
          <w:sz w:val="22"/>
          <w:szCs w:val="22"/>
          <w:lang w:val="uk-UA"/>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1968C7" w:rsidRPr="000F2BE7" w:rsidRDefault="001968C7" w:rsidP="001968C7">
      <w:pPr>
        <w:ind w:firstLine="709"/>
        <w:jc w:val="both"/>
        <w:rPr>
          <w:sz w:val="22"/>
          <w:szCs w:val="22"/>
          <w:lang w:val="uk-UA"/>
        </w:rPr>
      </w:pPr>
      <w:r w:rsidRPr="000F2BE7">
        <w:rPr>
          <w:sz w:val="22"/>
          <w:szCs w:val="22"/>
          <w:lang w:val="uk-UA"/>
        </w:rPr>
        <w:t>До складу пропозиції входить:</w:t>
      </w:r>
    </w:p>
    <w:p w:rsidR="001968C7" w:rsidRPr="000F2BE7" w:rsidRDefault="001968C7" w:rsidP="001968C7">
      <w:pPr>
        <w:ind w:firstLine="709"/>
        <w:jc w:val="both"/>
        <w:rPr>
          <w:sz w:val="22"/>
          <w:szCs w:val="22"/>
          <w:lang w:val="uk-UA"/>
        </w:rPr>
      </w:pPr>
      <w:r w:rsidRPr="000F2BE7">
        <w:rPr>
          <w:sz w:val="22"/>
          <w:szCs w:val="22"/>
          <w:lang w:val="uk-UA"/>
        </w:rPr>
        <w:t xml:space="preserve">• календарний графік згідно Рекомендацій зі складання додатків до договору </w:t>
      </w:r>
      <w:proofErr w:type="spellStart"/>
      <w:r w:rsidRPr="000F2BE7">
        <w:rPr>
          <w:sz w:val="22"/>
          <w:szCs w:val="22"/>
          <w:lang w:val="uk-UA"/>
        </w:rPr>
        <w:t>Підряду</w:t>
      </w:r>
      <w:proofErr w:type="spellEnd"/>
      <w:r w:rsidRPr="000F2BE7">
        <w:rPr>
          <w:sz w:val="22"/>
          <w:szCs w:val="22"/>
          <w:lang w:val="uk-UA"/>
        </w:rPr>
        <w:t xml:space="preserve"> в капітальному будівництві від 13.01.2009; </w:t>
      </w:r>
    </w:p>
    <w:p w:rsidR="001968C7" w:rsidRPr="000F2BE7" w:rsidRDefault="001968C7" w:rsidP="001968C7">
      <w:pPr>
        <w:ind w:firstLine="709"/>
        <w:jc w:val="both"/>
        <w:rPr>
          <w:sz w:val="22"/>
          <w:szCs w:val="22"/>
          <w:lang w:val="uk-UA"/>
        </w:rPr>
      </w:pPr>
      <w:r w:rsidRPr="000F2BE7">
        <w:rPr>
          <w:sz w:val="22"/>
          <w:szCs w:val="22"/>
          <w:lang w:val="uk-UA"/>
        </w:rPr>
        <w:t xml:space="preserve">•       договірна ціна </w:t>
      </w:r>
    </w:p>
    <w:p w:rsidR="001968C7" w:rsidRPr="000F2BE7" w:rsidRDefault="001968C7" w:rsidP="001968C7">
      <w:pPr>
        <w:ind w:firstLine="709"/>
        <w:jc w:val="both"/>
        <w:rPr>
          <w:sz w:val="22"/>
          <w:szCs w:val="22"/>
          <w:lang w:val="uk-UA"/>
        </w:rPr>
      </w:pPr>
      <w:r w:rsidRPr="000F2BE7">
        <w:rPr>
          <w:sz w:val="22"/>
          <w:szCs w:val="22"/>
          <w:lang w:val="uk-UA"/>
        </w:rPr>
        <w:t xml:space="preserve">•       розрахунки до договірної ціни;       </w:t>
      </w:r>
    </w:p>
    <w:p w:rsidR="001968C7" w:rsidRPr="000F2BE7" w:rsidRDefault="001968C7" w:rsidP="001968C7">
      <w:pPr>
        <w:ind w:firstLine="709"/>
        <w:jc w:val="both"/>
        <w:rPr>
          <w:sz w:val="22"/>
          <w:szCs w:val="22"/>
          <w:lang w:val="uk-UA"/>
        </w:rPr>
      </w:pPr>
      <w:r w:rsidRPr="000F2BE7">
        <w:rPr>
          <w:sz w:val="22"/>
          <w:szCs w:val="22"/>
          <w:lang w:val="uk-UA"/>
        </w:rPr>
        <w:t>•       локальні кошториси;</w:t>
      </w:r>
    </w:p>
    <w:p w:rsidR="001968C7" w:rsidRPr="000F2BE7" w:rsidRDefault="001968C7" w:rsidP="001968C7">
      <w:pPr>
        <w:ind w:firstLine="709"/>
        <w:jc w:val="both"/>
        <w:rPr>
          <w:sz w:val="22"/>
          <w:szCs w:val="22"/>
          <w:lang w:val="uk-UA"/>
        </w:rPr>
      </w:pPr>
      <w:r w:rsidRPr="000F2BE7">
        <w:rPr>
          <w:sz w:val="22"/>
          <w:szCs w:val="22"/>
          <w:lang w:val="uk-UA"/>
        </w:rPr>
        <w:t>•      підсумкова відомість ресурсів;</w:t>
      </w:r>
    </w:p>
    <w:p w:rsidR="001968C7" w:rsidRPr="000F2BE7" w:rsidRDefault="001968C7" w:rsidP="001968C7">
      <w:pPr>
        <w:ind w:firstLine="709"/>
        <w:jc w:val="both"/>
        <w:rPr>
          <w:sz w:val="22"/>
          <w:szCs w:val="22"/>
          <w:lang w:val="uk-UA"/>
        </w:rPr>
      </w:pPr>
      <w:r w:rsidRPr="000F2BE7">
        <w:rPr>
          <w:sz w:val="22"/>
          <w:szCs w:val="22"/>
          <w:lang w:val="uk-UA"/>
        </w:rPr>
        <w:t xml:space="preserve">•     розрахунок кошторисної заробітної плати (згідно Порядку розрахунку розміру кошторисної заробітної плати, який враховується при визначені вартості будівництва об’єктів, затвердженим Наказом </w:t>
      </w:r>
      <w:proofErr w:type="spellStart"/>
      <w:r w:rsidRPr="000F2BE7">
        <w:rPr>
          <w:sz w:val="22"/>
          <w:szCs w:val="22"/>
          <w:lang w:val="uk-UA"/>
        </w:rPr>
        <w:t>Мінрегіону</w:t>
      </w:r>
      <w:proofErr w:type="spellEnd"/>
      <w:r w:rsidRPr="000F2BE7">
        <w:rPr>
          <w:sz w:val="22"/>
          <w:szCs w:val="22"/>
          <w:lang w:val="uk-UA"/>
        </w:rPr>
        <w:t xml:space="preserve"> від 20.10.2016 р. №281 (зі змінами).    </w:t>
      </w:r>
    </w:p>
    <w:p w:rsidR="001968C7" w:rsidRPr="000F2BE7" w:rsidRDefault="001968C7" w:rsidP="001968C7">
      <w:pPr>
        <w:shd w:val="clear" w:color="auto" w:fill="FFFFFF"/>
        <w:tabs>
          <w:tab w:val="left" w:pos="9666"/>
        </w:tabs>
        <w:suppressAutoHyphens/>
        <w:ind w:firstLine="539"/>
        <w:jc w:val="both"/>
        <w:rPr>
          <w:sz w:val="22"/>
          <w:szCs w:val="22"/>
          <w:lang w:val="uk-UA"/>
        </w:rPr>
      </w:pPr>
      <w:r w:rsidRPr="000F2BE7">
        <w:rPr>
          <w:spacing w:val="-3"/>
          <w:sz w:val="22"/>
          <w:szCs w:val="22"/>
          <w:lang w:val="uk-UA"/>
        </w:rPr>
        <w:t xml:space="preserve">Договірна ціна повинна надаватись в електронному вигляді в програмному комплексі </w:t>
      </w:r>
      <w:r w:rsidRPr="000F2BE7">
        <w:rPr>
          <w:sz w:val="22"/>
          <w:szCs w:val="22"/>
          <w:lang w:val="uk-UA"/>
        </w:rPr>
        <w:t xml:space="preserve">АВК-5 або іншому ліцензованому програмному комплексі, сумісному із АВК -5, у </w:t>
      </w:r>
      <w:r w:rsidRPr="000F2BE7">
        <w:rPr>
          <w:spacing w:val="-3"/>
          <w:sz w:val="22"/>
          <w:szCs w:val="22"/>
          <w:lang w:val="uk-UA"/>
        </w:rPr>
        <w:t>форматі ІМДЦ або ІБД з розширенням .</w:t>
      </w:r>
      <w:proofErr w:type="spellStart"/>
      <w:r w:rsidRPr="000F2BE7">
        <w:rPr>
          <w:spacing w:val="-3"/>
          <w:sz w:val="22"/>
          <w:szCs w:val="22"/>
          <w:lang w:val="uk-UA"/>
        </w:rPr>
        <w:t>imd</w:t>
      </w:r>
      <w:proofErr w:type="spellEnd"/>
      <w:r w:rsidRPr="000F2BE7">
        <w:rPr>
          <w:spacing w:val="-3"/>
          <w:sz w:val="22"/>
          <w:szCs w:val="22"/>
          <w:lang w:val="uk-UA"/>
        </w:rPr>
        <w:t xml:space="preserve"> або .</w:t>
      </w:r>
      <w:proofErr w:type="spellStart"/>
      <w:r w:rsidRPr="000F2BE7">
        <w:rPr>
          <w:spacing w:val="-3"/>
          <w:sz w:val="22"/>
          <w:szCs w:val="22"/>
          <w:lang w:val="uk-UA"/>
        </w:rPr>
        <w:t>idc</w:t>
      </w:r>
      <w:proofErr w:type="spellEnd"/>
    </w:p>
    <w:p w:rsidR="001968C7" w:rsidRPr="000F2BE7" w:rsidRDefault="001968C7" w:rsidP="001968C7">
      <w:pPr>
        <w:shd w:val="clear" w:color="auto" w:fill="FFFFFF"/>
        <w:tabs>
          <w:tab w:val="left" w:pos="9666"/>
        </w:tabs>
        <w:suppressAutoHyphens/>
        <w:ind w:firstLine="539"/>
        <w:jc w:val="both"/>
        <w:rPr>
          <w:sz w:val="22"/>
          <w:szCs w:val="22"/>
          <w:lang w:val="uk-UA"/>
        </w:rPr>
      </w:pPr>
      <w:r w:rsidRPr="000F2BE7">
        <w:rPr>
          <w:spacing w:val="-3"/>
          <w:sz w:val="22"/>
          <w:szCs w:val="22"/>
          <w:lang w:val="uk-UA"/>
        </w:rPr>
        <w:t>Д</w:t>
      </w:r>
      <w:r w:rsidRPr="000F2BE7">
        <w:rPr>
          <w:sz w:val="22"/>
          <w:szCs w:val="22"/>
          <w:lang w:val="uk-UA"/>
        </w:rPr>
        <w:t xml:space="preserve">о складу вартості </w:t>
      </w:r>
      <w:r w:rsidRPr="000F2BE7">
        <w:rPr>
          <w:spacing w:val="-3"/>
          <w:sz w:val="22"/>
          <w:szCs w:val="22"/>
          <w:lang w:val="uk-UA"/>
        </w:rPr>
        <w:t>будівельних робіт</w:t>
      </w:r>
      <w:r w:rsidRPr="000F2BE7">
        <w:rPr>
          <w:sz w:val="22"/>
          <w:szCs w:val="22"/>
          <w:lang w:val="uk-UA"/>
        </w:rPr>
        <w:t xml:space="preserve"> за пропозицією можуть включатись:</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прямі витрати;</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загальновиробничі витрати;</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супутні витрати на виконання робіт;</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прибуток;</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кошти на покриття адміністративних витрат будівельно-монтажних організацій;</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кошти на сплату податків, зборів та обов’язкових платежів, встановленим чинним законодавством і не враховані складовими вартості будівництва;</w:t>
      </w:r>
    </w:p>
    <w:p w:rsidR="001968C7" w:rsidRPr="000F2BE7" w:rsidRDefault="001968C7" w:rsidP="001968C7">
      <w:pPr>
        <w:numPr>
          <w:ilvl w:val="2"/>
          <w:numId w:val="3"/>
        </w:numPr>
        <w:shd w:val="clear" w:color="auto" w:fill="FFFFFF"/>
        <w:tabs>
          <w:tab w:val="left" w:pos="9666"/>
        </w:tabs>
        <w:suppressAutoHyphens/>
        <w:spacing w:after="200"/>
        <w:contextualSpacing/>
        <w:jc w:val="both"/>
        <w:rPr>
          <w:sz w:val="22"/>
          <w:szCs w:val="22"/>
          <w:lang w:val="uk-UA"/>
        </w:rPr>
      </w:pPr>
      <w:r w:rsidRPr="000F2BE7">
        <w:rPr>
          <w:sz w:val="22"/>
          <w:szCs w:val="22"/>
          <w:lang w:val="uk-UA"/>
        </w:rPr>
        <w:t>податок на додану вартість.</w:t>
      </w:r>
    </w:p>
    <w:p w:rsidR="001968C7" w:rsidRPr="000F2BE7" w:rsidRDefault="001968C7" w:rsidP="001968C7">
      <w:pPr>
        <w:ind w:firstLine="709"/>
        <w:jc w:val="both"/>
        <w:rPr>
          <w:sz w:val="22"/>
          <w:szCs w:val="22"/>
          <w:lang w:val="uk-UA"/>
        </w:rPr>
      </w:pPr>
    </w:p>
    <w:p w:rsidR="001968C7" w:rsidRPr="000F2BE7" w:rsidRDefault="001968C7" w:rsidP="001968C7">
      <w:pPr>
        <w:ind w:firstLine="709"/>
        <w:jc w:val="both"/>
        <w:rPr>
          <w:sz w:val="22"/>
          <w:szCs w:val="22"/>
          <w:lang w:val="uk-UA"/>
        </w:rPr>
      </w:pPr>
      <w:r w:rsidRPr="000F2BE7">
        <w:rPr>
          <w:sz w:val="22"/>
          <w:szCs w:val="22"/>
          <w:lang w:val="uk-UA"/>
        </w:rPr>
        <w:t xml:space="preserve">     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1968C7" w:rsidRPr="000F2BE7" w:rsidRDefault="001968C7" w:rsidP="001968C7">
      <w:pPr>
        <w:keepNext/>
        <w:keepLines/>
        <w:ind w:firstLine="709"/>
        <w:jc w:val="both"/>
        <w:rPr>
          <w:sz w:val="22"/>
          <w:szCs w:val="22"/>
          <w:lang w:val="uk-UA"/>
        </w:rPr>
      </w:pPr>
      <w:r w:rsidRPr="000F2BE7">
        <w:rPr>
          <w:sz w:val="22"/>
          <w:szCs w:val="22"/>
          <w:lang w:val="uk-UA"/>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5 до цієї документації.</w:t>
      </w:r>
    </w:p>
    <w:p w:rsidR="001968C7" w:rsidRPr="000F2BE7" w:rsidRDefault="001968C7" w:rsidP="001968C7">
      <w:pPr>
        <w:keepNext/>
        <w:keepLines/>
        <w:ind w:firstLine="709"/>
        <w:jc w:val="both"/>
        <w:rPr>
          <w:sz w:val="22"/>
          <w:szCs w:val="22"/>
          <w:lang w:val="uk-UA"/>
        </w:rPr>
      </w:pPr>
      <w:r w:rsidRPr="000F2BE7">
        <w:rPr>
          <w:sz w:val="22"/>
          <w:szCs w:val="22"/>
          <w:lang w:val="uk-UA"/>
        </w:rPr>
        <w:t xml:space="preserve"> Пропозиція, що не відповідає технічному завданню  та інших  частинах тендерної документації, буде відхилена як невідповідна вимогам документації.</w:t>
      </w:r>
    </w:p>
    <w:p w:rsidR="001968C7" w:rsidRPr="000F2BE7" w:rsidRDefault="001968C7" w:rsidP="001968C7">
      <w:pPr>
        <w:ind w:firstLine="709"/>
        <w:jc w:val="both"/>
        <w:rPr>
          <w:sz w:val="22"/>
          <w:szCs w:val="22"/>
          <w:lang w:val="uk-UA"/>
        </w:rPr>
      </w:pPr>
      <w:r w:rsidRPr="000F2BE7">
        <w:rPr>
          <w:sz w:val="22"/>
          <w:szCs w:val="22"/>
          <w:lang w:val="uk-UA"/>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w:t>
      </w:r>
      <w:r w:rsidRPr="000F2BE7">
        <w:rPr>
          <w:sz w:val="22"/>
          <w:szCs w:val="22"/>
          <w:lang w:val="uk-UA"/>
        </w:rPr>
        <w:lastRenderedPageBreak/>
        <w:t xml:space="preserve">виконання будівельно-монтажних робіт, технічною експлуатації будівельної техніки і безпечних умов праці. </w:t>
      </w:r>
    </w:p>
    <w:p w:rsidR="001968C7" w:rsidRPr="000F2BE7" w:rsidRDefault="001968C7" w:rsidP="001968C7">
      <w:pPr>
        <w:ind w:firstLine="709"/>
        <w:jc w:val="both"/>
        <w:rPr>
          <w:sz w:val="22"/>
          <w:szCs w:val="22"/>
          <w:lang w:val="uk-UA"/>
        </w:rPr>
      </w:pPr>
      <w:r w:rsidRPr="000F2BE7">
        <w:rPr>
          <w:sz w:val="22"/>
          <w:szCs w:val="22"/>
          <w:lang w:val="uk-UA"/>
        </w:rPr>
        <w:t xml:space="preserve">    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w:t>
      </w:r>
      <w:proofErr w:type="spellStart"/>
      <w:r w:rsidRPr="000F2BE7">
        <w:rPr>
          <w:sz w:val="22"/>
          <w:szCs w:val="22"/>
          <w:lang w:val="uk-UA"/>
        </w:rPr>
        <w:t>середньоринкову</w:t>
      </w:r>
      <w:proofErr w:type="spellEnd"/>
      <w:r w:rsidRPr="000F2BE7">
        <w:rPr>
          <w:sz w:val="22"/>
          <w:szCs w:val="22"/>
          <w:lang w:val="uk-UA"/>
        </w:rPr>
        <w:t xml:space="preserve">.  </w:t>
      </w:r>
    </w:p>
    <w:p w:rsidR="001968C7" w:rsidRPr="000F2BE7" w:rsidRDefault="001968C7" w:rsidP="001968C7">
      <w:pPr>
        <w:ind w:firstLine="709"/>
        <w:jc w:val="both"/>
        <w:rPr>
          <w:sz w:val="22"/>
          <w:szCs w:val="22"/>
          <w:lang w:val="uk-UA"/>
        </w:rPr>
      </w:pPr>
      <w:r w:rsidRPr="000F2BE7">
        <w:rPr>
          <w:sz w:val="22"/>
          <w:szCs w:val="22"/>
          <w:lang w:val="uk-UA"/>
        </w:rPr>
        <w:t xml:space="preserve">Вартість пропозиції тендерних торгів та всі інші ціни повинні бути чітко визначені. </w:t>
      </w:r>
    </w:p>
    <w:p w:rsidR="001968C7" w:rsidRPr="000F2BE7" w:rsidRDefault="001968C7" w:rsidP="001968C7">
      <w:pPr>
        <w:ind w:firstLine="709"/>
        <w:jc w:val="both"/>
        <w:rPr>
          <w:sz w:val="22"/>
          <w:szCs w:val="22"/>
          <w:lang w:val="uk-UA"/>
        </w:rPr>
      </w:pPr>
      <w:r w:rsidRPr="000F2BE7">
        <w:rPr>
          <w:sz w:val="22"/>
          <w:szCs w:val="22"/>
          <w:lang w:val="uk-UA"/>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6F1414" w:rsidRPr="000F2BE7" w:rsidRDefault="00754C56" w:rsidP="006827C0">
      <w:pPr>
        <w:jc w:val="both"/>
        <w:rPr>
          <w:bCs/>
          <w:sz w:val="22"/>
          <w:szCs w:val="22"/>
          <w:lang w:val="uk-UA"/>
        </w:rPr>
      </w:pPr>
      <w:r w:rsidRPr="000F2BE7">
        <w:rPr>
          <w:color w:val="000000"/>
          <w:sz w:val="22"/>
          <w:szCs w:val="22"/>
          <w:lang w:val="uk-UA" w:eastAsia="uk-UA"/>
        </w:rPr>
        <w:br/>
      </w:r>
      <w:r w:rsidR="00ED457C" w:rsidRPr="000F2BE7">
        <w:rPr>
          <w:sz w:val="22"/>
          <w:szCs w:val="22"/>
          <w:lang w:val="uk-UA"/>
        </w:rPr>
        <w:t>Обґрунтування</w:t>
      </w:r>
      <w:r w:rsidR="006F1414" w:rsidRPr="000F2BE7">
        <w:rPr>
          <w:sz w:val="22"/>
          <w:szCs w:val="22"/>
          <w:lang w:val="uk-UA"/>
        </w:rPr>
        <w:t xml:space="preserve"> складено </w:t>
      </w:r>
      <w:r w:rsidR="006F1414" w:rsidRPr="000F2BE7">
        <w:rPr>
          <w:bCs/>
          <w:sz w:val="22"/>
          <w:szCs w:val="22"/>
          <w:lang w:val="uk-UA"/>
        </w:rPr>
        <w:t xml:space="preserve">уповноваженою особою </w:t>
      </w:r>
      <w:r w:rsidR="006F1414" w:rsidRPr="000F2BE7">
        <w:rPr>
          <w:rFonts w:eastAsia="Calibri"/>
          <w:bCs/>
          <w:sz w:val="22"/>
          <w:szCs w:val="22"/>
          <w:lang w:val="uk-UA" w:eastAsia="uk-UA"/>
        </w:rPr>
        <w:t>Управління капітального будівництва Бориспільської міської ради (Ворушило В</w:t>
      </w:r>
      <w:r w:rsidR="006F1414" w:rsidRPr="000F2BE7">
        <w:rPr>
          <w:sz w:val="22"/>
          <w:szCs w:val="22"/>
          <w:bdr w:val="none" w:sz="0" w:space="0" w:color="auto" w:frame="1"/>
          <w:lang w:val="uk-UA"/>
        </w:rPr>
        <w:t>.).</w:t>
      </w:r>
    </w:p>
    <w:p w:rsidR="006F1414" w:rsidRPr="000F2BE7" w:rsidRDefault="006F1414" w:rsidP="006827C0">
      <w:pPr>
        <w:jc w:val="both"/>
        <w:rPr>
          <w:sz w:val="22"/>
          <w:szCs w:val="22"/>
          <w:lang w:val="uk-UA"/>
        </w:rPr>
      </w:pPr>
    </w:p>
    <w:p w:rsidR="00890215" w:rsidRPr="000F2BE7" w:rsidRDefault="00890215" w:rsidP="005B2C51">
      <w:pPr>
        <w:rPr>
          <w:sz w:val="22"/>
          <w:szCs w:val="22"/>
          <w:lang w:val="uk-UA"/>
        </w:rPr>
      </w:pPr>
    </w:p>
    <w:sectPr w:rsidR="00890215" w:rsidRPr="000F2BE7" w:rsidSect="00F53441">
      <w:footerReference w:type="default" r:id="rId8"/>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376D" w:rsidRDefault="00D4376D" w:rsidP="001607B0">
      <w:r>
        <w:separator/>
      </w:r>
    </w:p>
  </w:endnote>
  <w:endnote w:type="continuationSeparator" w:id="0">
    <w:p w:rsidR="00D4376D" w:rsidRDefault="00D4376D"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927533"/>
      <w:docPartObj>
        <w:docPartGallery w:val="Page Numbers (Bottom of Page)"/>
        <w:docPartUnique/>
      </w:docPartObj>
    </w:sdtPr>
    <w:sdtContent>
      <w:p w:rsidR="001607B0" w:rsidRDefault="001607B0">
        <w:pPr>
          <w:pStyle w:val="a8"/>
          <w:jc w:val="center"/>
        </w:pPr>
        <w:r>
          <w:fldChar w:fldCharType="begin"/>
        </w:r>
        <w:r>
          <w:instrText>PAGE   \* MERGEFORMAT</w:instrText>
        </w:r>
        <w:r>
          <w:fldChar w:fldCharType="separate"/>
        </w:r>
        <w:r>
          <w:t>2</w:t>
        </w:r>
        <w:r>
          <w:fldChar w:fldCharType="end"/>
        </w:r>
      </w:p>
    </w:sdtContent>
  </w:sdt>
  <w:p w:rsidR="001607B0" w:rsidRDefault="001607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376D" w:rsidRDefault="00D4376D" w:rsidP="001607B0">
      <w:r>
        <w:separator/>
      </w:r>
    </w:p>
  </w:footnote>
  <w:footnote w:type="continuationSeparator" w:id="0">
    <w:p w:rsidR="00D4376D" w:rsidRDefault="00D4376D" w:rsidP="0016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21CB4"/>
    <w:rsid w:val="000B116D"/>
    <w:rsid w:val="000D1EB9"/>
    <w:rsid w:val="000D2E5A"/>
    <w:rsid w:val="000F2BE7"/>
    <w:rsid w:val="00152B28"/>
    <w:rsid w:val="001607B0"/>
    <w:rsid w:val="001968C7"/>
    <w:rsid w:val="001E624E"/>
    <w:rsid w:val="001F443A"/>
    <w:rsid w:val="00220602"/>
    <w:rsid w:val="002A0514"/>
    <w:rsid w:val="002B1886"/>
    <w:rsid w:val="002F47A5"/>
    <w:rsid w:val="003B5734"/>
    <w:rsid w:val="003D7FDE"/>
    <w:rsid w:val="00413F58"/>
    <w:rsid w:val="004D01D4"/>
    <w:rsid w:val="004D1A67"/>
    <w:rsid w:val="004E2DA6"/>
    <w:rsid w:val="005242F8"/>
    <w:rsid w:val="005B2C51"/>
    <w:rsid w:val="005D47F6"/>
    <w:rsid w:val="005F6D3C"/>
    <w:rsid w:val="006827C0"/>
    <w:rsid w:val="006E563C"/>
    <w:rsid w:val="006F1414"/>
    <w:rsid w:val="00712FAF"/>
    <w:rsid w:val="007377F9"/>
    <w:rsid w:val="00754C56"/>
    <w:rsid w:val="00760253"/>
    <w:rsid w:val="00794A61"/>
    <w:rsid w:val="007F352A"/>
    <w:rsid w:val="008211B4"/>
    <w:rsid w:val="00890215"/>
    <w:rsid w:val="008C3AC3"/>
    <w:rsid w:val="00965D06"/>
    <w:rsid w:val="009F0BD9"/>
    <w:rsid w:val="00AA7F63"/>
    <w:rsid w:val="00B550DD"/>
    <w:rsid w:val="00B62625"/>
    <w:rsid w:val="00C07359"/>
    <w:rsid w:val="00C2323B"/>
    <w:rsid w:val="00C4421A"/>
    <w:rsid w:val="00C54B0A"/>
    <w:rsid w:val="00D3016B"/>
    <w:rsid w:val="00D4376D"/>
    <w:rsid w:val="00D779E9"/>
    <w:rsid w:val="00DF016A"/>
    <w:rsid w:val="00E708F8"/>
    <w:rsid w:val="00E71AE7"/>
    <w:rsid w:val="00EA3ACB"/>
    <w:rsid w:val="00EC6FED"/>
    <w:rsid w:val="00ED457C"/>
    <w:rsid w:val="00EF085D"/>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5F30"/>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9A3E4-02E6-498A-B8A0-45A5E507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5281</Words>
  <Characters>3011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11</cp:revision>
  <dcterms:created xsi:type="dcterms:W3CDTF">2024-03-04T14:11:00Z</dcterms:created>
  <dcterms:modified xsi:type="dcterms:W3CDTF">2024-03-04T14:59:00Z</dcterms:modified>
</cp:coreProperties>
</file>