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F8" w:rsidRPr="009A2ACC" w:rsidRDefault="00434BF8" w:rsidP="00434BF8"/>
    <w:p w:rsidR="007D29AF" w:rsidRDefault="007D29AF" w:rsidP="00763A13">
      <w:pPr>
        <w:ind w:left="6372"/>
        <w:jc w:val="both"/>
        <w:rPr>
          <w:b/>
          <w:bCs/>
          <w:sz w:val="28"/>
          <w:szCs w:val="28"/>
        </w:rPr>
      </w:pPr>
    </w:p>
    <w:p w:rsidR="007D29AF" w:rsidRDefault="007D29AF" w:rsidP="00763A13">
      <w:pPr>
        <w:ind w:left="6372"/>
        <w:jc w:val="both"/>
        <w:rPr>
          <w:b/>
          <w:bCs/>
          <w:sz w:val="28"/>
          <w:szCs w:val="28"/>
        </w:rPr>
      </w:pPr>
    </w:p>
    <w:p w:rsidR="00763A13" w:rsidRDefault="00763A13" w:rsidP="00763A13">
      <w:pPr>
        <w:ind w:left="63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Додаток</w:t>
      </w:r>
    </w:p>
    <w:p w:rsidR="00763A13" w:rsidRDefault="00763A13" w:rsidP="00763A13">
      <w:pPr>
        <w:ind w:left="63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 рішення міської ради</w:t>
      </w:r>
    </w:p>
    <w:p w:rsidR="00763A13" w:rsidRDefault="00763A13" w:rsidP="00763A13">
      <w:pPr>
        <w:ind w:left="63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</w:t>
      </w:r>
    </w:p>
    <w:p w:rsidR="00434BF8" w:rsidRDefault="00763A13" w:rsidP="00763A13">
      <w:pPr>
        <w:ind w:left="5664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№ __________________</w:t>
      </w:r>
    </w:p>
    <w:p w:rsidR="00763A13" w:rsidRDefault="00763A13" w:rsidP="00763A13">
      <w:pPr>
        <w:ind w:left="5664" w:firstLine="708"/>
        <w:rPr>
          <w:bCs/>
          <w:sz w:val="28"/>
          <w:szCs w:val="28"/>
        </w:rPr>
      </w:pPr>
    </w:p>
    <w:p w:rsidR="00763A13" w:rsidRDefault="00763A13" w:rsidP="00763A13">
      <w:pPr>
        <w:ind w:left="5664" w:firstLine="708"/>
        <w:rPr>
          <w:sz w:val="28"/>
          <w:szCs w:val="28"/>
        </w:rPr>
      </w:pPr>
    </w:p>
    <w:p w:rsidR="00434BF8" w:rsidRPr="005626E0" w:rsidRDefault="00434BF8" w:rsidP="00434BF8">
      <w:pPr>
        <w:jc w:val="center"/>
        <w:rPr>
          <w:b/>
          <w:bCs/>
          <w:sz w:val="28"/>
          <w:szCs w:val="28"/>
          <w:lang w:val="ru-RU" w:eastAsia="uk-UA"/>
        </w:rPr>
      </w:pPr>
      <w:bookmarkStart w:id="0" w:name="_GoBack"/>
      <w:r>
        <w:rPr>
          <w:b/>
          <w:bCs/>
          <w:sz w:val="28"/>
          <w:szCs w:val="28"/>
          <w:lang w:eastAsia="uk-UA"/>
        </w:rPr>
        <w:t xml:space="preserve">ДОГОВІР № </w:t>
      </w:r>
      <w:r w:rsidR="00C628F9" w:rsidRPr="005626E0">
        <w:rPr>
          <w:b/>
          <w:bCs/>
          <w:sz w:val="28"/>
          <w:szCs w:val="28"/>
          <w:lang w:val="ru-RU" w:eastAsia="uk-UA"/>
        </w:rPr>
        <w:t>______________</w:t>
      </w:r>
    </w:p>
    <w:p w:rsidR="00434BF8" w:rsidRDefault="00434BF8" w:rsidP="00434BF8">
      <w:pPr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на господарське відання складовими газорозподільної системи</w:t>
      </w:r>
    </w:p>
    <w:bookmarkEnd w:id="0"/>
    <w:p w:rsidR="00434BF8" w:rsidRDefault="00434BF8" w:rsidP="00434BF8">
      <w:pPr>
        <w:jc w:val="center"/>
        <w:rPr>
          <w:b/>
          <w:bCs/>
          <w:sz w:val="28"/>
          <w:szCs w:val="28"/>
          <w:lang w:eastAsia="uk-UA"/>
        </w:rPr>
      </w:pPr>
    </w:p>
    <w:p w:rsidR="00DC375F" w:rsidRDefault="00DC375F" w:rsidP="00434BF8">
      <w:pPr>
        <w:jc w:val="center"/>
        <w:rPr>
          <w:b/>
          <w:bCs/>
          <w:sz w:val="28"/>
          <w:szCs w:val="28"/>
          <w:lang w:eastAsia="uk-UA"/>
        </w:rPr>
      </w:pPr>
    </w:p>
    <w:p w:rsidR="00434BF8" w:rsidRDefault="00434BF8" w:rsidP="00434BF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м. Боярка                                                                    </w:t>
      </w:r>
      <w:r w:rsidR="00833EFC">
        <w:rPr>
          <w:sz w:val="28"/>
          <w:szCs w:val="28"/>
          <w:lang w:eastAsia="uk-UA"/>
        </w:rPr>
        <w:t>_</w:t>
      </w:r>
      <w:r w:rsidR="009A28C7">
        <w:rPr>
          <w:sz w:val="28"/>
          <w:szCs w:val="28"/>
          <w:lang w:eastAsia="uk-UA"/>
        </w:rPr>
        <w:t>_____</w:t>
      </w:r>
      <w:r w:rsidR="00833EFC">
        <w:rPr>
          <w:sz w:val="28"/>
          <w:szCs w:val="28"/>
          <w:lang w:eastAsia="uk-UA"/>
        </w:rPr>
        <w:t>_______</w:t>
      </w:r>
      <w:r w:rsidR="00DC375F">
        <w:rPr>
          <w:sz w:val="28"/>
          <w:szCs w:val="28"/>
          <w:lang w:eastAsia="uk-UA"/>
        </w:rPr>
        <w:t>____</w:t>
      </w:r>
      <w:r w:rsidR="00067E4F">
        <w:rPr>
          <w:sz w:val="28"/>
          <w:szCs w:val="28"/>
          <w:lang w:eastAsia="uk-UA"/>
        </w:rPr>
        <w:t xml:space="preserve"> 2024</w:t>
      </w:r>
      <w:r>
        <w:rPr>
          <w:sz w:val="28"/>
          <w:szCs w:val="28"/>
          <w:lang w:eastAsia="uk-UA"/>
        </w:rPr>
        <w:t xml:space="preserve"> року</w:t>
      </w:r>
    </w:p>
    <w:p w:rsidR="00434BF8" w:rsidRDefault="00434BF8" w:rsidP="00434BF8">
      <w:pPr>
        <w:jc w:val="both"/>
        <w:rPr>
          <w:sz w:val="28"/>
          <w:szCs w:val="28"/>
          <w:lang w:eastAsia="uk-UA"/>
        </w:rPr>
      </w:pPr>
    </w:p>
    <w:p w:rsidR="00434BF8" w:rsidRPr="007912B2" w:rsidRDefault="00434BF8" w:rsidP="00434BF8">
      <w:pPr>
        <w:ind w:firstLine="708"/>
        <w:jc w:val="both"/>
        <w:rPr>
          <w:sz w:val="28"/>
          <w:szCs w:val="28"/>
          <w:lang w:eastAsia="uk-UA"/>
        </w:rPr>
      </w:pPr>
      <w:r w:rsidRPr="00A4300B">
        <w:rPr>
          <w:sz w:val="28"/>
          <w:szCs w:val="28"/>
          <w:lang w:eastAsia="uk-UA"/>
        </w:rPr>
        <w:t>Бориспільська міська рада</w:t>
      </w:r>
      <w:r>
        <w:rPr>
          <w:sz w:val="28"/>
          <w:szCs w:val="28"/>
          <w:lang w:eastAsia="uk-UA"/>
        </w:rPr>
        <w:t xml:space="preserve"> (далі – Власник), в особі секретаря міської ради Байчаса Владислава Михайловича, який діє на підставі Закону України «Про місцеве самоврядування в Україні» з однієї сторони, і </w:t>
      </w:r>
      <w:r w:rsidR="003777DD">
        <w:rPr>
          <w:sz w:val="28"/>
          <w:szCs w:val="28"/>
        </w:rPr>
        <w:t>ТОВАРИСТВО З ОБМЕЖЕНОЮ</w:t>
      </w:r>
      <w:r>
        <w:rPr>
          <w:sz w:val="28"/>
          <w:szCs w:val="28"/>
        </w:rPr>
        <w:t xml:space="preserve"> </w:t>
      </w:r>
      <w:r w:rsidRPr="007F415D">
        <w:rPr>
          <w:sz w:val="28"/>
          <w:szCs w:val="28"/>
        </w:rPr>
        <w:t xml:space="preserve">ВІДПОВІДАЛЬНІСТЮ </w:t>
      </w:r>
      <w:r>
        <w:rPr>
          <w:sz w:val="28"/>
          <w:szCs w:val="28"/>
        </w:rPr>
        <w:t>«</w:t>
      </w:r>
      <w:r w:rsidRPr="007F415D">
        <w:rPr>
          <w:sz w:val="28"/>
          <w:szCs w:val="28"/>
        </w:rPr>
        <w:t>ГАЗОРОЗПОДІЛЬНІ МЕРЕЖІ УКРАЇНИ»</w:t>
      </w:r>
      <w:r>
        <w:rPr>
          <w:sz w:val="28"/>
          <w:szCs w:val="28"/>
          <w:lang w:eastAsia="uk-UA"/>
        </w:rPr>
        <w:t xml:space="preserve"> (далі – Підприємство) </w:t>
      </w:r>
      <w:r w:rsidRPr="005F20CD">
        <w:rPr>
          <w:sz w:val="28"/>
          <w:szCs w:val="28"/>
          <w:lang w:eastAsia="uk-UA"/>
        </w:rPr>
        <w:t xml:space="preserve">в особі </w:t>
      </w:r>
      <w:r w:rsidR="005F20CD" w:rsidRPr="005F20CD">
        <w:rPr>
          <w:sz w:val="28"/>
          <w:szCs w:val="28"/>
          <w:lang w:eastAsia="uk-UA"/>
        </w:rPr>
        <w:t xml:space="preserve">виконуючого обов’язки директора </w:t>
      </w:r>
      <w:r w:rsidRPr="005F20CD">
        <w:rPr>
          <w:sz w:val="28"/>
          <w:szCs w:val="28"/>
          <w:lang w:eastAsia="uk-UA"/>
        </w:rPr>
        <w:t xml:space="preserve">Київської філії ТОВ «Газорозподільні мережі України» </w:t>
      </w:r>
      <w:r w:rsidR="005F20CD" w:rsidRPr="005F20CD">
        <w:rPr>
          <w:sz w:val="28"/>
          <w:szCs w:val="28"/>
          <w:lang w:eastAsia="uk-UA"/>
        </w:rPr>
        <w:t>Попова Павла Анатолійовича</w:t>
      </w:r>
      <w:r w:rsidRPr="005F20CD">
        <w:rPr>
          <w:sz w:val="28"/>
          <w:szCs w:val="28"/>
          <w:lang w:eastAsia="uk-UA"/>
        </w:rPr>
        <w:t xml:space="preserve">, який діє на підставі довіреності зареєстрованої в реєстрі </w:t>
      </w:r>
      <w:r w:rsidR="005F20CD" w:rsidRPr="005F20CD">
        <w:rPr>
          <w:sz w:val="28"/>
          <w:szCs w:val="28"/>
          <w:lang w:eastAsia="uk-UA"/>
        </w:rPr>
        <w:t xml:space="preserve">           </w:t>
      </w:r>
      <w:r w:rsidRPr="005F20CD">
        <w:rPr>
          <w:sz w:val="28"/>
          <w:szCs w:val="28"/>
          <w:lang w:eastAsia="uk-UA"/>
        </w:rPr>
        <w:t xml:space="preserve">№ </w:t>
      </w:r>
      <w:r w:rsidR="005F20CD" w:rsidRPr="005F20CD">
        <w:rPr>
          <w:sz w:val="28"/>
          <w:szCs w:val="28"/>
          <w:lang w:eastAsia="uk-UA"/>
        </w:rPr>
        <w:t>2304 від 25.10</w:t>
      </w:r>
      <w:r w:rsidRPr="005F20CD">
        <w:rPr>
          <w:sz w:val="28"/>
          <w:szCs w:val="28"/>
          <w:lang w:eastAsia="uk-UA"/>
        </w:rPr>
        <w:t xml:space="preserve">.2023 </w:t>
      </w:r>
      <w:r w:rsidR="005F20CD" w:rsidRPr="005F20CD">
        <w:rPr>
          <w:sz w:val="28"/>
          <w:szCs w:val="28"/>
          <w:lang w:eastAsia="uk-UA"/>
        </w:rPr>
        <w:t>Стопченко К.О.</w:t>
      </w:r>
      <w:r w:rsidRPr="005F20CD">
        <w:rPr>
          <w:sz w:val="28"/>
          <w:szCs w:val="28"/>
          <w:lang w:eastAsia="uk-UA"/>
        </w:rPr>
        <w:t xml:space="preserve"> приватним нотаріусом Київського міського нотаріального округу</w:t>
      </w:r>
      <w:r w:rsidR="005F20CD" w:rsidRPr="005F20CD">
        <w:rPr>
          <w:sz w:val="28"/>
          <w:szCs w:val="28"/>
          <w:lang w:eastAsia="uk-UA"/>
        </w:rPr>
        <w:t xml:space="preserve"> та Положення про Київську філію ТОВ «Газорозподільні мережі України»</w:t>
      </w:r>
      <w:r w:rsidRPr="005F20CD">
        <w:rPr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з іншої сторони (далі – Сторони), керуючись Кодексом газорозподільних систем та іншими нормативно-правовими актами, уклали договір на господарське відання складовими газорозподільної системи (далі-Договір) про таке:</w:t>
      </w:r>
    </w:p>
    <w:p w:rsidR="00434BF8" w:rsidRDefault="00434BF8" w:rsidP="00434BF8">
      <w:pPr>
        <w:jc w:val="both"/>
        <w:rPr>
          <w:sz w:val="28"/>
          <w:szCs w:val="28"/>
          <w:lang w:eastAsia="uk-UA"/>
        </w:rPr>
      </w:pPr>
    </w:p>
    <w:p w:rsidR="00434BF8" w:rsidRDefault="00E05788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ПРЕДМЕТ ДОГОВОРУ</w:t>
      </w:r>
    </w:p>
    <w:p w:rsidR="00DC375F" w:rsidRDefault="00DC375F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434BF8" w:rsidRDefault="00B8367F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 Предметом цього Договору є надання Підприємству на праві господарського відання належних Власнику складових газорозподільної системи (далі - майн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), які безпосередньо підключені (приєднані) до газових мереж Підприємства, що є Оператором газорозподільної системи (Оператором ГРМ), та використовуються для забезпечення розподілу природного газу споживачам, підключеним (приєднаним) до майна Власника.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 Перелік майна, яке надається Підприємству на праві господарського відання, зазначається </w:t>
      </w:r>
      <w:r w:rsidRPr="00900B97">
        <w:rPr>
          <w:rFonts w:ascii="Times New Roman" w:hAnsi="Times New Roman"/>
          <w:sz w:val="28"/>
          <w:szCs w:val="28"/>
          <w:lang w:val="uk-UA"/>
        </w:rPr>
        <w:t>в додатку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який є невід</w:t>
      </w:r>
      <w:r w:rsidRPr="00B74979">
        <w:rPr>
          <w:rFonts w:ascii="Times New Roman" w:hAnsi="Times New Roman"/>
          <w:color w:val="000000"/>
          <w:sz w:val="28"/>
          <w:szCs w:val="28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ємною частиною цього Договору.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 Право господарського відання майном у Підприємства виникає з дати підписання Сторонами цього Договору та акта приймання-передачі майна.</w:t>
      </w:r>
    </w:p>
    <w:p w:rsidR="00E05788" w:rsidRDefault="00E05788" w:rsidP="00434BF8">
      <w:pPr>
        <w:pStyle w:val="ae"/>
        <w:jc w:val="center"/>
        <w:rPr>
          <w:rFonts w:ascii="Times New Roman" w:hAnsi="Times New Roman"/>
          <w:color w:val="000000"/>
          <w:lang w:val="uk-UA"/>
        </w:rPr>
      </w:pPr>
    </w:p>
    <w:p w:rsidR="00434BF8" w:rsidRDefault="00B8367F" w:rsidP="00434BF8">
      <w:pPr>
        <w:pStyle w:val="ae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ІІ</w:t>
      </w:r>
      <w:r w:rsidR="00434BF8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E05788">
        <w:rPr>
          <w:rFonts w:ascii="Times New Roman" w:hAnsi="Times New Roman"/>
          <w:b/>
          <w:color w:val="000000"/>
          <w:sz w:val="28"/>
          <w:szCs w:val="28"/>
          <w:lang w:val="uk-UA"/>
        </w:rPr>
        <w:t> </w:t>
      </w:r>
      <w:r w:rsidR="00434BF8">
        <w:rPr>
          <w:rFonts w:ascii="Times New Roman" w:hAnsi="Times New Roman"/>
          <w:b/>
          <w:color w:val="000000"/>
          <w:sz w:val="28"/>
          <w:szCs w:val="28"/>
          <w:lang w:val="uk-UA"/>
        </w:rPr>
        <w:t>ПРАВОВИЙ РЕЖИМ МАЙНА</w:t>
      </w:r>
    </w:p>
    <w:p w:rsidR="00DC375F" w:rsidRDefault="00DC375F" w:rsidP="00434BF8">
      <w:pPr>
        <w:pStyle w:val="ae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1. Право власності на майно, передане за цим Договором, належить Власнику. </w:t>
      </w:r>
    </w:p>
    <w:p w:rsidR="00434BF8" w:rsidRDefault="00B8367F" w:rsidP="00434BF8">
      <w:pPr>
        <w:pStyle w:val="ae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2.</w:t>
      </w:r>
      <w:r w:rsidR="00434BF8">
        <w:rPr>
          <w:rFonts w:ascii="Times New Roman" w:hAnsi="Times New Roman"/>
          <w:bCs/>
          <w:color w:val="000000"/>
          <w:sz w:val="28"/>
          <w:szCs w:val="28"/>
          <w:lang w:val="uk-UA"/>
        </w:rPr>
        <w:t> Укладення цього Договору не змінює права власності на майно, надане Підприємству на праві господарського відання.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lastRenderedPageBreak/>
        <w:t>3. Передане на праві господарського відання майно зараховується на баланс Підприємства.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4. Підприємству забороняється відчужувати майно, а також здавати його в оренду, надавати в оперативний або фінансовий лізинг, концесію, передавати речові права щодо нього, передавати його у заставу, в управління та вчиняти будь-які дії, </w:t>
      </w:r>
      <w:r w:rsidRPr="00B54BCD">
        <w:rPr>
          <w:rFonts w:ascii="Times New Roman" w:hAnsi="Times New Roman"/>
          <w:color w:val="000000"/>
          <w:sz w:val="28"/>
          <w:szCs w:val="28"/>
          <w:lang w:val="uk-UA"/>
        </w:rPr>
        <w:t>пов’язані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зі зміною його цільового призначення, без згоди Власника у випадках, передбачених Господарським кодексом України та іншими законами.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5. Будь-які дії щодо майна можуть здійснюватися в порядку та у спосіб, що передбачені нормами чинного законодавства на умовах цього Договору. Майно не може бути використане на інші, не передбачені цим Договором, цілі.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6. Будь-які поліпшення майна (в тому числі поліпшення, що не можуть бути відокремлені від майна), здійснені Підприємством під час чинності цього Договору, є власністю Власника та не підлягають компенсації. Не є поліпшенням майна Власника приєднання такого майна до магістральних або розподільних газопроводів, а також приєднання до майна Власника газових мереж третіх осіб.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7. Відповідальність за втрату (пошкодження, зниження) майна несе Підприємство з дати підписання Сторонами цього Договору та акту приймання-передачі майна до дати повернення майна Власнику.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8. Списання майна здійснюється за погодженням з Власником у порядку, визначеному чинним законодавством для власного майна Підприємства.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9. Облік майна, яке надане відповідно до вимог цього Договору для використання на праві господарського відання, здійснюється у порядку, визначеному чинним законодавством.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10. Проведення щорічної інвентаризації майна здійснюється за рішенням Підприємства в установленому законодавством порядку.</w:t>
      </w:r>
    </w:p>
    <w:p w:rsidR="00DC375F" w:rsidRDefault="00DC375F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34BF8" w:rsidRDefault="00FB251D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ІІІ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 ПРАВА ТА ОБОВ</w:t>
      </w:r>
      <w:r w:rsidR="00434BF8" w:rsidRPr="00B74979">
        <w:rPr>
          <w:rFonts w:ascii="Times New Roman" w:hAnsi="Times New Roman"/>
          <w:b/>
          <w:bCs/>
          <w:color w:val="000000"/>
          <w:sz w:val="28"/>
          <w:szCs w:val="28"/>
        </w:rPr>
        <w:t>’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ЯЗКИ СТОРІН</w:t>
      </w:r>
    </w:p>
    <w:p w:rsidR="00DC375F" w:rsidRDefault="00DC375F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 Власник має право :</w:t>
      </w:r>
    </w:p>
    <w:p w:rsidR="00434BF8" w:rsidRDefault="00FB251D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контролювати облік майна шляхом участі в проведенні Підприємством інвентаризації майна;</w:t>
      </w:r>
    </w:p>
    <w:p w:rsidR="00434BF8" w:rsidRDefault="00FB251D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контролювати технічний стан майна, ефективність його використання, дотримання Підприємством вимог нормативно-правових актів та цільового призначення під час використання майна. З цією метою Власник має право направляти Підприємству письмові запити, а також здійснювати огляд майна в присутності представників Підприємства в погоджений Сторонами час;</w:t>
      </w:r>
    </w:p>
    <w:p w:rsidR="00434BF8" w:rsidRDefault="00FB251D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 xml:space="preserve">у випадку втрати (пошкодження, знищення), неналежної експлуатації майна з вини Підприємства вимагати від Підприємства відшкодування 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заподіяних втратою (пошкодженням, зниженням) майна збитків у повному обсязі та вжиття передбачених чинним законодавством заходів;</w:t>
      </w:r>
    </w:p>
    <w:p w:rsidR="00434BF8" w:rsidRDefault="00FB251D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залучати Підприємство до участі у прийнятті рішень з питань організації забезпечення безаварійної експлуатації майна;</w:t>
      </w:r>
    </w:p>
    <w:p w:rsidR="00434BF8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брати участь у роботі комісій для розслідування обставин і причин аварії або нещасного випадку, які сталися внаслідок користування майном.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 Власник </w:t>
      </w:r>
      <w:r w:rsidRPr="000D424C">
        <w:rPr>
          <w:rFonts w:ascii="Times New Roman" w:hAnsi="Times New Roman"/>
          <w:color w:val="000000"/>
          <w:sz w:val="28"/>
          <w:szCs w:val="28"/>
          <w:lang w:val="uk-UA"/>
        </w:rPr>
        <w:t>зобов’язаний:</w:t>
      </w:r>
    </w:p>
    <w:p w:rsidR="00434BF8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передати майно Підприємству на умовах та в порядку, встановлених у цьому Договорі;</w:t>
      </w:r>
    </w:p>
    <w:p w:rsidR="00434BF8" w:rsidRPr="000D424C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не вчиняти дій, що перешкоджають Підприємству виконувати свої договірні зобов’язання;</w:t>
      </w:r>
    </w:p>
    <w:p w:rsidR="00434BF8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не втручатись в господарську діяльність Підприємства.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 Підприємство має право:</w:t>
      </w:r>
    </w:p>
    <w:p w:rsidR="00434BF8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використовувати майно у власних господарських цілях;</w:t>
      </w:r>
    </w:p>
    <w:p w:rsidR="00434BF8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самостійно приймати рішення з питань організації діяльності щодо безаварійної експлуатації майна;</w:t>
      </w:r>
    </w:p>
    <w:p w:rsidR="00434BF8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залучати спеціалізовані організації для виконання будівельних, монтажних, ремонтних чи інших робіт з майном, які необхідні для здійснення належного виконання цього Договору;</w:t>
      </w:r>
    </w:p>
    <w:p w:rsidR="00434BF8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 xml:space="preserve">без узгодження з Власником здійснювати приєднання до майна </w:t>
      </w:r>
      <w:r w:rsidR="00434BF8" w:rsidRPr="000D424C">
        <w:rPr>
          <w:rFonts w:ascii="Times New Roman" w:hAnsi="Times New Roman"/>
          <w:color w:val="000000"/>
          <w:sz w:val="28"/>
          <w:szCs w:val="28"/>
          <w:lang w:val="uk-UA"/>
        </w:rPr>
        <w:t>об’єктів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 xml:space="preserve"> системи газопостачання третіх осіб.</w:t>
      </w:r>
    </w:p>
    <w:p w:rsidR="00434BF8" w:rsidRPr="000D424C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4. Підприємство </w:t>
      </w:r>
      <w:r w:rsidRPr="000D424C">
        <w:rPr>
          <w:rFonts w:ascii="Times New Roman" w:hAnsi="Times New Roman"/>
          <w:color w:val="000000"/>
          <w:sz w:val="28"/>
          <w:szCs w:val="28"/>
          <w:lang w:val="uk-UA"/>
        </w:rPr>
        <w:t>зобов’язане:</w:t>
      </w:r>
    </w:p>
    <w:p w:rsidR="00434BF8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434BF8" w:rsidRPr="000D424C">
        <w:rPr>
          <w:rFonts w:ascii="Times New Roman" w:hAnsi="Times New Roman"/>
          <w:color w:val="000000"/>
          <w:sz w:val="28"/>
          <w:szCs w:val="28"/>
          <w:lang w:val="uk-UA"/>
        </w:rPr>
        <w:t xml:space="preserve">рийняти 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майно та використовувати його з метою забезпечення надійності розподілу (транспортування) природного газу, ефективного використання майна, його збереження та підтримання в належному стані;</w:t>
      </w:r>
    </w:p>
    <w:p w:rsidR="00434BF8" w:rsidRDefault="007126B1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забезпечувати умови безпечної та безаварійної експлуатації майна;</w:t>
      </w:r>
    </w:p>
    <w:p w:rsidR="00434BF8" w:rsidRDefault="007126B1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відшкодовувати Власнику збитки, заподіяні втратою (пошкодженням, знищенням) майна, що сталася внаслідок дій чи бездіяльності Підприємства;</w:t>
      </w:r>
    </w:p>
    <w:p w:rsidR="00434BF8" w:rsidRDefault="007126B1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здійснювати технічне обслуговування майна за власний рахунок;</w:t>
      </w:r>
    </w:p>
    <w:p w:rsidR="00434BF8" w:rsidRDefault="007126B1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проводити щорічну інвентаризацію майна в порядку, визначеному чинним законодавством;</w:t>
      </w:r>
    </w:p>
    <w:p w:rsidR="00434BF8" w:rsidRDefault="007126B1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6)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письмовий запит Власника протягом </w:t>
      </w:r>
      <w:r w:rsidR="00434BF8">
        <w:rPr>
          <w:rFonts w:ascii="Times New Roman" w:hAnsi="Times New Roman"/>
          <w:sz w:val="28"/>
          <w:szCs w:val="28"/>
          <w:lang w:val="uk-UA"/>
        </w:rPr>
        <w:t>30</w:t>
      </w:r>
      <w:r w:rsidR="00434BF8" w:rsidRPr="00C65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днів з дня його отримання надавати інформацію про стан майна та/або</w:t>
      </w:r>
      <w:r w:rsidR="00C248F8">
        <w:rPr>
          <w:rFonts w:ascii="Times New Roman" w:hAnsi="Times New Roman"/>
          <w:color w:val="000000"/>
          <w:sz w:val="28"/>
          <w:szCs w:val="28"/>
          <w:lang w:val="uk-UA"/>
        </w:rPr>
        <w:t xml:space="preserve"> результати його інвентаризації;</w:t>
      </w:r>
    </w:p>
    <w:p w:rsidR="00434BF8" w:rsidRDefault="00C248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7)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у заздалегідь узгоджений Сторонами час допускати Власника чи його уповноважених представників до огляду майна;</w:t>
      </w:r>
    </w:p>
    <w:p w:rsidR="00434BF8" w:rsidRDefault="00C248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8) у двадцяти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 xml:space="preserve">денний строк з дня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тримання письмового запиту Власника письмового повідомлення, Власника про припинення, порушення провадження у справі про банкрутство Підприємства;</w:t>
      </w:r>
    </w:p>
    <w:p w:rsidR="00434BF8" w:rsidRPr="000B3684" w:rsidRDefault="006D79EA" w:rsidP="00434BF8">
      <w:pPr>
        <w:pStyle w:val="ae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9)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434BF8" w:rsidRPr="000B3684">
        <w:rPr>
          <w:rFonts w:ascii="Times New Roman" w:hAnsi="Times New Roman"/>
          <w:sz w:val="28"/>
          <w:szCs w:val="28"/>
          <w:lang w:val="uk-UA"/>
        </w:rPr>
        <w:t xml:space="preserve">овернути </w:t>
      </w:r>
      <w:r w:rsidR="00434BF8">
        <w:rPr>
          <w:rFonts w:ascii="Times New Roman" w:hAnsi="Times New Roman"/>
          <w:sz w:val="28"/>
          <w:szCs w:val="28"/>
          <w:lang w:val="uk-UA"/>
        </w:rPr>
        <w:t>майно Власнику протягом 30 днів після закінчення строку дії цього Договору</w:t>
      </w:r>
      <w:r w:rsidR="00E771A8">
        <w:rPr>
          <w:rFonts w:ascii="Times New Roman" w:hAnsi="Times New Roman"/>
          <w:sz w:val="28"/>
          <w:szCs w:val="28"/>
          <w:lang w:val="uk-UA"/>
        </w:rPr>
        <w:t xml:space="preserve"> з підписанням відповідного акт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434BF8">
        <w:rPr>
          <w:rFonts w:ascii="Times New Roman" w:hAnsi="Times New Roman"/>
          <w:sz w:val="28"/>
          <w:szCs w:val="28"/>
          <w:lang w:val="uk-UA"/>
        </w:rPr>
        <w:t xml:space="preserve"> приймання-передачі.</w:t>
      </w:r>
    </w:p>
    <w:p w:rsidR="00434BF8" w:rsidRDefault="00434BF8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434BF8" w:rsidRDefault="006D79EA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E0578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ВІДПОВІДАЛЬНІСТЬ СТОРІН</w:t>
      </w:r>
    </w:p>
    <w:p w:rsidR="00DC375F" w:rsidRDefault="00DC375F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 За невиконання або неналежне виконання договірних зобов’язань Сторони несуть відповідальність у розмірі та порядку, передбачених чинним законодавством та цим Договором.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 Підприємство несе відповідальність згідно із Законом за втрату (пошкодження, знищення) майна, що сталася внаслідок дій чи бездіяльності Підприємства.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 Достовірність інформації, наданої Підприємством Власнику відповідно до умов цього Договору, забезпечує керівник та головний бухгалтер Підприємства.</w:t>
      </w:r>
    </w:p>
    <w:p w:rsidR="006D79EA" w:rsidRDefault="006D79EA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34BF8" w:rsidRDefault="00784007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E0578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ФОРС-МАЖОР</w:t>
      </w:r>
    </w:p>
    <w:p w:rsidR="00DC375F" w:rsidRDefault="00DC375F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 У разі виникнення форс-мажорних обставин Сторони звільняються від відповідальності за невиконання або неналежне виконання зобов’язань, передбачених цим Договором.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 Під форс-мажорними обставинами розуміють обставини, що виникли внаслідок не передбачених Сторонами подій надзвичайного і невідворотного характеру, включаючи вибухи на газопроводі, пожежі, землетруси, повені, зсуви, інші стихійні лиха, війну або військові дії. Строк виконання зобов’язань відкладається на строк дії форс-мажорних обставин.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 Сторони зобов’язані негайно повідомити про форс-мажорні обставини та протягом чотирнадцяти днів з дня їх виникнення надати підтвердні документи відповідно до законодавства.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Якщо Сторони без поважних причин не повідомили у зазначений строк про виникнення форс-мажорних обставин, то вони надалі не мають права вимагати зміни строків виконання умов цього Договору.</w:t>
      </w:r>
    </w:p>
    <w:p w:rsidR="00AA087A" w:rsidRDefault="00AA087A" w:rsidP="00DC375F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DC375F" w:rsidRDefault="00784007" w:rsidP="00DC375F">
      <w:pPr>
        <w:pStyle w:val="ae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73D2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VІ</w:t>
      </w:r>
      <w:r w:rsidR="00434BF8" w:rsidRPr="00D73D2F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434BF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ВИРІШЕННЯ</w:t>
      </w:r>
      <w:r w:rsidR="00434BF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СПОРІВ</w:t>
      </w:r>
    </w:p>
    <w:p w:rsidR="00DC375F" w:rsidRDefault="00DC375F" w:rsidP="00DC375F">
      <w:pPr>
        <w:pStyle w:val="ae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 Усі спірні питання, пов’язані з виконанням умов цього Договору, вирішуються шляхом переговорів між Сторонами.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 У разі недосягнення згоди шляхом переговорів Сторони цього Договору мають право вирішити спір в судовому порядку.</w:t>
      </w:r>
    </w:p>
    <w:p w:rsidR="00DC375F" w:rsidRPr="007D29AF" w:rsidRDefault="00DC375F" w:rsidP="00434BF8">
      <w:pPr>
        <w:pStyle w:val="ae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434BF8" w:rsidRDefault="00D73D2F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D73D2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VІ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 СТРОК ДІЇ ДОГОВОРУ</w:t>
      </w:r>
    </w:p>
    <w:p w:rsidR="00DC375F" w:rsidRDefault="00DC375F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1. Цей Договір є укладеним і набирає чинності з дати його підписання Сторонами.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 Цей Договір укладається строком на 25 (двадцять п</w:t>
      </w:r>
      <w:r w:rsidRPr="00B74979">
        <w:rPr>
          <w:rFonts w:ascii="Times New Roman" w:hAnsi="Times New Roman"/>
          <w:color w:val="000000"/>
          <w:sz w:val="28"/>
          <w:szCs w:val="28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ять) років.</w:t>
      </w:r>
    </w:p>
    <w:p w:rsidR="00434BF8" w:rsidRPr="00DC375F" w:rsidRDefault="00434BF8" w:rsidP="00434BF8">
      <w:pPr>
        <w:pStyle w:val="ae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C375F">
        <w:rPr>
          <w:rFonts w:ascii="Times New Roman" w:hAnsi="Times New Roman"/>
          <w:sz w:val="28"/>
          <w:szCs w:val="28"/>
          <w:lang w:val="uk-UA"/>
        </w:rPr>
        <w:t>3.</w:t>
      </w:r>
      <w:r w:rsidR="002E516E" w:rsidRPr="00DC375F">
        <w:rPr>
          <w:rFonts w:ascii="Times New Roman" w:hAnsi="Times New Roman"/>
          <w:sz w:val="28"/>
          <w:szCs w:val="28"/>
          <w:lang w:val="uk-UA"/>
        </w:rPr>
        <w:t> </w:t>
      </w:r>
      <w:r w:rsidRPr="00DC375F">
        <w:rPr>
          <w:rFonts w:ascii="Times New Roman" w:hAnsi="Times New Roman"/>
          <w:sz w:val="28"/>
          <w:szCs w:val="28"/>
          <w:lang w:val="uk-UA"/>
        </w:rPr>
        <w:t>У разі, якщо за 20 календарних днів до закінчення строку дії Договору жодна зі сторін не повідомить про свій намір припинити договірні відносини, цей Договір вважається автоматично продовженим на той самий строк і на тих же самих умовах.</w:t>
      </w:r>
    </w:p>
    <w:p w:rsidR="00434BF8" w:rsidRPr="007A79BF" w:rsidRDefault="00434BF8" w:rsidP="00434BF8">
      <w:pPr>
        <w:pStyle w:val="ae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A79BF">
        <w:rPr>
          <w:rFonts w:ascii="Times New Roman" w:hAnsi="Times New Roman"/>
          <w:sz w:val="28"/>
          <w:szCs w:val="28"/>
          <w:lang w:val="uk-UA"/>
        </w:rPr>
        <w:t>4. Одностороння зміна чи розірвання цього Договору не допускається</w:t>
      </w:r>
      <w:r w:rsidR="00E771A8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Розірвання цього Договору у вип</w:t>
      </w:r>
      <w:r w:rsidR="002E516E">
        <w:rPr>
          <w:rFonts w:ascii="Times New Roman" w:hAnsi="Times New Roman"/>
          <w:sz w:val="28"/>
          <w:szCs w:val="28"/>
          <w:lang w:val="uk-UA"/>
        </w:rPr>
        <w:t xml:space="preserve">адках, не передбачених пунктом </w:t>
      </w:r>
      <w:r>
        <w:rPr>
          <w:rFonts w:ascii="Times New Roman" w:hAnsi="Times New Roman"/>
          <w:sz w:val="28"/>
          <w:szCs w:val="28"/>
          <w:lang w:val="uk-UA"/>
        </w:rPr>
        <w:t xml:space="preserve">5 цього розділу, </w:t>
      </w:r>
      <w:r w:rsidRPr="007A79BF">
        <w:rPr>
          <w:rFonts w:ascii="Times New Roman" w:hAnsi="Times New Roman"/>
          <w:sz w:val="28"/>
          <w:szCs w:val="28"/>
          <w:lang w:val="uk-UA"/>
        </w:rPr>
        <w:t xml:space="preserve">здійснюється в судовому порядку. </w:t>
      </w:r>
    </w:p>
    <w:p w:rsidR="00434BF8" w:rsidRPr="007A79BF" w:rsidRDefault="00434BF8" w:rsidP="00434BF8">
      <w:pPr>
        <w:pStyle w:val="ae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A79BF">
        <w:rPr>
          <w:rFonts w:ascii="Times New Roman" w:hAnsi="Times New Roman"/>
          <w:sz w:val="28"/>
          <w:szCs w:val="28"/>
          <w:lang w:val="uk-UA"/>
        </w:rPr>
        <w:t>5. Цей Договір може бути достроково розірваний:</w:t>
      </w:r>
    </w:p>
    <w:p w:rsidR="00434BF8" w:rsidRDefault="002E516E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за взаємною згодою Сторін;</w:t>
      </w:r>
    </w:p>
    <w:p w:rsidR="00434BF8" w:rsidRDefault="002E516E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у випадку ліквідації Підприємства;</w:t>
      </w:r>
    </w:p>
    <w:p w:rsidR="00434BF8" w:rsidRPr="00DC375F" w:rsidRDefault="002E516E" w:rsidP="00434BF8">
      <w:pPr>
        <w:pStyle w:val="ae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C375F">
        <w:rPr>
          <w:rFonts w:ascii="Times New Roman" w:hAnsi="Times New Roman"/>
          <w:sz w:val="28"/>
          <w:szCs w:val="28"/>
          <w:lang w:val="uk-UA"/>
        </w:rPr>
        <w:t>3) </w:t>
      </w:r>
      <w:r w:rsidR="00434BF8" w:rsidRPr="00DC375F">
        <w:rPr>
          <w:rFonts w:ascii="Times New Roman" w:hAnsi="Times New Roman"/>
          <w:sz w:val="28"/>
          <w:szCs w:val="28"/>
          <w:lang w:val="uk-UA"/>
        </w:rPr>
        <w:t xml:space="preserve">у випадках, визначених в пункті 1 розділу </w:t>
      </w:r>
      <w:r w:rsidRPr="00DC375F">
        <w:rPr>
          <w:rFonts w:ascii="Times New Roman" w:hAnsi="Times New Roman"/>
          <w:sz w:val="28"/>
          <w:szCs w:val="28"/>
          <w:lang w:val="en-US"/>
        </w:rPr>
        <w:t>IX</w:t>
      </w:r>
      <w:r w:rsidR="00434BF8" w:rsidRPr="00DC375F">
        <w:rPr>
          <w:rFonts w:ascii="Times New Roman" w:hAnsi="Times New Roman"/>
          <w:sz w:val="28"/>
          <w:szCs w:val="28"/>
          <w:lang w:val="uk-UA"/>
        </w:rPr>
        <w:t xml:space="preserve"> цього Договору.</w:t>
      </w:r>
    </w:p>
    <w:p w:rsidR="004B2C6E" w:rsidRDefault="004B2C6E" w:rsidP="00434BF8">
      <w:pPr>
        <w:pStyle w:val="ae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4BF8" w:rsidRDefault="00420669" w:rsidP="00434BF8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="00E771A8" w:rsidRPr="00DC375F">
        <w:rPr>
          <w:rFonts w:ascii="Times New Roman" w:hAnsi="Times New Roman"/>
          <w:b/>
          <w:bCs/>
          <w:sz w:val="28"/>
          <w:szCs w:val="28"/>
          <w:lang w:val="uk-UA"/>
        </w:rPr>
        <w:t>. АНТИКОРУПЦІЙНЕ ЗАСТЕРЕЖЕННЯ</w:t>
      </w:r>
    </w:p>
    <w:p w:rsidR="00DC375F" w:rsidRPr="00DC375F" w:rsidRDefault="00DC375F" w:rsidP="00434BF8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771A8" w:rsidRPr="00DC375F" w:rsidRDefault="00E771A8" w:rsidP="00BB1B45">
      <w:pPr>
        <w:pStyle w:val="ae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E516E" w:rsidRPr="00DC375F">
        <w:rPr>
          <w:rFonts w:ascii="Times New Roman" w:hAnsi="Times New Roman"/>
          <w:bCs/>
          <w:sz w:val="28"/>
          <w:szCs w:val="28"/>
          <w:lang w:val="uk-UA"/>
        </w:rPr>
        <w:t>1. </w:t>
      </w:r>
      <w:r w:rsidRPr="00DC375F">
        <w:rPr>
          <w:rFonts w:ascii="Times New Roman" w:hAnsi="Times New Roman"/>
          <w:bCs/>
          <w:sz w:val="28"/>
          <w:szCs w:val="28"/>
          <w:lang w:val="uk-UA"/>
        </w:rPr>
        <w:t>Під час виконання своїх зобов’язань за цим Договором Сторони, їхні афілійовані особи, працівники або уповноважені представники не виплачують, не пропонують виплати і не дозволяють виплату будь-яких грошових коштів або цінностей, прямо або опосередковано, будь-яким особам для впливу на дії чи рішення цих осіб з метою отримання яких-небудь неправомірних переваг чи досягнення інших неправомірних цілей.</w:t>
      </w:r>
    </w:p>
    <w:p w:rsidR="00BB1B45" w:rsidRPr="00DC375F" w:rsidRDefault="002E516E" w:rsidP="00BB1B45">
      <w:pPr>
        <w:pStyle w:val="ae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ab/>
      </w:r>
      <w:r w:rsidR="00BB1B45" w:rsidRPr="00DC375F">
        <w:rPr>
          <w:rFonts w:ascii="Times New Roman" w:hAnsi="Times New Roman"/>
          <w:bCs/>
          <w:sz w:val="28"/>
          <w:szCs w:val="28"/>
          <w:lang w:val="uk-UA"/>
        </w:rPr>
        <w:t xml:space="preserve">2. Під час виконання своїх зобов’язань за цим Договором Сторони, їхні афілійовані особи, працівники або уповноважені представники </w:t>
      </w:r>
      <w:r w:rsidR="00F61955" w:rsidRPr="00DC375F">
        <w:rPr>
          <w:rFonts w:ascii="Times New Roman" w:hAnsi="Times New Roman"/>
          <w:bCs/>
          <w:sz w:val="28"/>
          <w:szCs w:val="28"/>
          <w:lang w:val="uk-UA"/>
        </w:rPr>
        <w:t xml:space="preserve">не вчиняють дії, що можуть кваліфікувати як надання/отримання грошових коштів або іншого майна, переваг, пільг, нематеріальних активів, будь-яких інших переваг нематеріального чи негрошового характеру, які обіцяють, пропонують, надають або одержують без законних на те підстав, а також дії, що порушують вимоги чинного законодавства та </w:t>
      </w:r>
      <w:r w:rsidR="00050018" w:rsidRPr="00DC375F">
        <w:rPr>
          <w:rFonts w:ascii="Times New Roman" w:hAnsi="Times New Roman"/>
          <w:bCs/>
          <w:sz w:val="28"/>
          <w:szCs w:val="28"/>
          <w:lang w:val="uk-UA"/>
        </w:rPr>
        <w:t>міжнародних актів про протидію легалізації (відмиванню) доходів, одержаних злочинним шляхом.</w:t>
      </w:r>
    </w:p>
    <w:p w:rsidR="00050018" w:rsidRPr="00DC375F" w:rsidRDefault="002E516E" w:rsidP="00BB1B45">
      <w:pPr>
        <w:pStyle w:val="ae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ab/>
      </w:r>
      <w:r w:rsidR="00050018" w:rsidRPr="00DC375F">
        <w:rPr>
          <w:rFonts w:ascii="Times New Roman" w:hAnsi="Times New Roman"/>
          <w:bCs/>
          <w:sz w:val="28"/>
          <w:szCs w:val="28"/>
          <w:lang w:val="uk-UA"/>
        </w:rPr>
        <w:t>3. Кожна із Сторін цього Договору відмовляється від стимулювання будь-яким чином представників іншої Сторони, у тому числі шляхом надання грошових сум, подарунків, безоплатного</w:t>
      </w:r>
      <w:r w:rsidR="00AB7E81" w:rsidRPr="00DC375F">
        <w:rPr>
          <w:rFonts w:ascii="Times New Roman" w:hAnsi="Times New Roman"/>
          <w:bCs/>
          <w:sz w:val="28"/>
          <w:szCs w:val="28"/>
          <w:lang w:val="uk-UA"/>
        </w:rPr>
        <w:t xml:space="preserve"> виконання робіт </w:t>
      </w:r>
      <w:r w:rsidR="003F48CF" w:rsidRPr="00DC375F">
        <w:rPr>
          <w:rFonts w:ascii="Times New Roman" w:hAnsi="Times New Roman"/>
          <w:bCs/>
          <w:sz w:val="28"/>
          <w:szCs w:val="28"/>
          <w:lang w:val="uk-UA"/>
        </w:rPr>
        <w:t>чи надання послуг тощо, не перерахованими у цьому пункті способами, що ставлять представника в певну залежність і спрямовані на забезпечення виконання цим представником будь-яких дій на користь стимулюючої його Стор</w:t>
      </w:r>
      <w:r w:rsidR="00F43CCF" w:rsidRPr="00DC375F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3F48CF" w:rsidRPr="00DC375F">
        <w:rPr>
          <w:rFonts w:ascii="Times New Roman" w:hAnsi="Times New Roman"/>
          <w:bCs/>
          <w:sz w:val="28"/>
          <w:szCs w:val="28"/>
          <w:lang w:val="uk-UA"/>
        </w:rPr>
        <w:t>ни.</w:t>
      </w:r>
    </w:p>
    <w:p w:rsidR="00EC3CDB" w:rsidRDefault="00AB7E81" w:rsidP="00BB1B45">
      <w:pPr>
        <w:pStyle w:val="ae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ab/>
      </w:r>
      <w:r w:rsidR="00EC3CDB" w:rsidRPr="00DC375F">
        <w:rPr>
          <w:rFonts w:ascii="Times New Roman" w:hAnsi="Times New Roman"/>
          <w:bCs/>
          <w:sz w:val="28"/>
          <w:szCs w:val="28"/>
          <w:lang w:val="uk-UA"/>
        </w:rPr>
        <w:t>4.</w:t>
      </w:r>
      <w:r w:rsidR="00F43CCF" w:rsidRPr="00DC375F">
        <w:rPr>
          <w:rFonts w:ascii="Times New Roman" w:hAnsi="Times New Roman"/>
          <w:bCs/>
          <w:sz w:val="28"/>
          <w:szCs w:val="28"/>
          <w:lang w:val="uk-UA"/>
        </w:rPr>
        <w:t xml:space="preserve"> Підприємство може в односторонньому порядку відмовитися від виконання своїх зобов’язань за Договором та / або розірвати Договір у разі </w:t>
      </w:r>
      <w:r w:rsidR="00F43CCF" w:rsidRPr="00DC375F">
        <w:rPr>
          <w:rFonts w:ascii="Times New Roman" w:hAnsi="Times New Roman"/>
          <w:bCs/>
          <w:sz w:val="28"/>
          <w:szCs w:val="28"/>
          <w:lang w:val="uk-UA"/>
        </w:rPr>
        <w:lastRenderedPageBreak/>
        <w:t>порушення Власником будь-яких зобов’язань, передбачених у пунктах 1-3 цього антикорупційного застереження.</w:t>
      </w:r>
    </w:p>
    <w:p w:rsidR="00DC375F" w:rsidRDefault="00DC375F" w:rsidP="00BB1B45">
      <w:pPr>
        <w:pStyle w:val="ae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4300B" w:rsidRPr="00DC375F" w:rsidRDefault="00A4300B" w:rsidP="00BB1B45">
      <w:pPr>
        <w:pStyle w:val="ae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B2C6E" w:rsidRDefault="00535BFC" w:rsidP="004B2C6E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/>
          <w:sz w:val="28"/>
          <w:szCs w:val="28"/>
          <w:lang w:val="en-US"/>
        </w:rPr>
        <w:t>IX</w:t>
      </w:r>
      <w:r w:rsidR="004B2C6E" w:rsidRPr="00DC375F">
        <w:rPr>
          <w:rFonts w:ascii="Times New Roman" w:hAnsi="Times New Roman"/>
          <w:b/>
          <w:bCs/>
          <w:sz w:val="28"/>
          <w:szCs w:val="28"/>
          <w:lang w:val="uk-UA"/>
        </w:rPr>
        <w:t>. САНКЦІЙНЕ ЗАСТЕРЕЖЕННЯ</w:t>
      </w:r>
    </w:p>
    <w:p w:rsidR="00DC375F" w:rsidRPr="00DC375F" w:rsidRDefault="00DC375F" w:rsidP="004B2C6E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B2C6E" w:rsidRPr="00DC375F" w:rsidRDefault="004B2C6E" w:rsidP="004B2C6E">
      <w:pPr>
        <w:pStyle w:val="ae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DC375F">
        <w:rPr>
          <w:rFonts w:ascii="Times New Roman" w:hAnsi="Times New Roman"/>
          <w:bCs/>
          <w:sz w:val="28"/>
          <w:szCs w:val="28"/>
          <w:lang w:val="uk-UA"/>
        </w:rPr>
        <w:t>1.</w:t>
      </w:r>
      <w:r w:rsidR="00AB7E81" w:rsidRPr="00DC375F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DC375F">
        <w:rPr>
          <w:rFonts w:ascii="Times New Roman" w:hAnsi="Times New Roman"/>
          <w:bCs/>
          <w:sz w:val="28"/>
          <w:szCs w:val="28"/>
          <w:lang w:val="uk-UA"/>
        </w:rPr>
        <w:t>Підприємство має право в односторонньому порядку відмовитися від виконання своїх зобов’язань за Договором та/або розірвати Договір у разі, якщо:</w:t>
      </w:r>
    </w:p>
    <w:p w:rsidR="009363A9" w:rsidRPr="00DC375F" w:rsidRDefault="009363A9" w:rsidP="00AB7E81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>- Власник, та/або учасника Власника, та/або кінцевого бенефіціарного власника</w:t>
      </w:r>
      <w:r w:rsidR="005350AB" w:rsidRPr="00DC375F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DC375F">
        <w:rPr>
          <w:rFonts w:ascii="Times New Roman" w:hAnsi="Times New Roman"/>
          <w:bCs/>
          <w:sz w:val="28"/>
          <w:szCs w:val="28"/>
          <w:lang w:val="uk-UA"/>
        </w:rPr>
        <w:t xml:space="preserve"> Власника внесено до списку санкцій OFAC </w:t>
      </w:r>
      <w:r w:rsidR="00351754" w:rsidRPr="00DC375F">
        <w:rPr>
          <w:rFonts w:ascii="Times New Roman" w:hAnsi="Times New Roman"/>
          <w:bCs/>
          <w:sz w:val="28"/>
          <w:szCs w:val="28"/>
          <w:lang w:val="uk-UA"/>
        </w:rPr>
        <w:t>Сполучених Штатів Америки (перелік осіб, до яких застосовано санкції, що визначається The Office of Foreign Assets Control of the US Department of the Treasury)</w:t>
      </w:r>
      <w:r w:rsidR="005350AB" w:rsidRPr="00DC375F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5350AB" w:rsidRPr="00DC375F" w:rsidRDefault="005350AB" w:rsidP="00AB7E81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>- Власник, та/або учасника Власника, та /або кінцевого бенефіціарного власника, Власника, та/або товарів чи послуг Контрагента застосовано обмеження (санкції) інших, ніж OFAC, державних органів США, режим дотримання яких може бути порушено виконанням Договору;</w:t>
      </w:r>
    </w:p>
    <w:p w:rsidR="00183E9E" w:rsidRPr="00DC375F" w:rsidRDefault="00183E9E" w:rsidP="00AB7E81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 xml:space="preserve">- Власник, та/або учасника Власника, та /або кінцевого бенефіціарного власника, Власника внесено до списку санкцій Європейського Союзу (Consolidated list of persons, </w:t>
      </w:r>
      <w:r w:rsidR="00CE4CD9" w:rsidRPr="00DC375F">
        <w:rPr>
          <w:rFonts w:ascii="Times New Roman" w:hAnsi="Times New Roman"/>
          <w:bCs/>
          <w:sz w:val="28"/>
          <w:szCs w:val="28"/>
          <w:lang w:val="uk-UA"/>
        </w:rPr>
        <w:t>groups and entities subject to EU financial sanctions);</w:t>
      </w:r>
    </w:p>
    <w:p w:rsidR="001A4331" w:rsidRPr="00DC375F" w:rsidRDefault="001A4331" w:rsidP="00AB7E81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 xml:space="preserve">- Власник, та/або учасника Власника, та /або кінцевого бенефіціарного власника, Власника внесено до списку санкцій Her Majesty’s Treasury Великої Британії (список осіб, включених до </w:t>
      </w:r>
      <w:r w:rsidR="00212C87" w:rsidRPr="00DC375F">
        <w:rPr>
          <w:rFonts w:ascii="Times New Roman" w:hAnsi="Times New Roman"/>
          <w:bCs/>
          <w:sz w:val="28"/>
          <w:szCs w:val="28"/>
          <w:lang w:val="uk-UA"/>
        </w:rPr>
        <w:t xml:space="preserve">Consolidated list of financial sanctions targets in the UK та до List of persons subject to restrictive measures in view of Russia’s actions destabilizing the situation in </w:t>
      </w:r>
      <w:r w:rsidR="00B0475A" w:rsidRPr="00DC375F">
        <w:rPr>
          <w:rFonts w:ascii="Times New Roman" w:hAnsi="Times New Roman"/>
          <w:bCs/>
          <w:sz w:val="28"/>
          <w:szCs w:val="28"/>
          <w:lang w:val="uk-UA"/>
        </w:rPr>
        <w:t xml:space="preserve">Ukraine, що ведеться the UK Office of Financial Sanctions </w:t>
      </w:r>
      <w:r w:rsidR="005F230E" w:rsidRPr="00DC375F">
        <w:rPr>
          <w:rFonts w:ascii="Times New Roman" w:hAnsi="Times New Roman"/>
          <w:bCs/>
          <w:sz w:val="28"/>
          <w:szCs w:val="28"/>
          <w:lang w:val="uk-UA"/>
        </w:rPr>
        <w:t>Implementation (OFSI) of the Her Majesty’s Treasury);</w:t>
      </w:r>
    </w:p>
    <w:p w:rsidR="00E37E25" w:rsidRPr="00DC375F" w:rsidRDefault="00E37E25" w:rsidP="00AB7E81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>- Власник, та/або учасника Власника, та /або кінцевого бенефіціарного власника, Власника внесено до списку санкцій Ради Безпеки ООН (зведений список санкцій Ради Безпеки Організації Об’єднаних Націй (С</w:t>
      </w:r>
      <w:r w:rsidR="009426D5" w:rsidRPr="00DC375F">
        <w:rPr>
          <w:rFonts w:ascii="Times New Roman" w:hAnsi="Times New Roman"/>
          <w:bCs/>
          <w:sz w:val="28"/>
          <w:szCs w:val="28"/>
          <w:lang w:val="uk-UA"/>
        </w:rPr>
        <w:t>onsolidated United Nations Security Council Sanctions List), до якого включено фізичних та юридичних осіб, щодо яких застосовано санкційні заходи Ради Безпеки ООН).</w:t>
      </w:r>
    </w:p>
    <w:p w:rsidR="009426D5" w:rsidRPr="00DC375F" w:rsidRDefault="009426D5" w:rsidP="004B2C6E">
      <w:pPr>
        <w:pStyle w:val="ae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ab/>
        <w:t>Підприємство має право в односторонньому порядку відмовитися від виконання своїх зобов’язань за Договором та/або розірвати Договір у разі, якщо:</w:t>
      </w:r>
    </w:p>
    <w:p w:rsidR="009426D5" w:rsidRPr="00DC375F" w:rsidRDefault="009426D5" w:rsidP="00535BFC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>- Власник, та/або учасника Власника, та /або кінцевого бенефіціарного власника, Власника внесено до списку санкцій Ради національної безпеки і оборони України (перелік осіб, до яких рішеннями Ради національної безпеки і оборони України, введеними в дію Указами Президента України, застосовано персональні спеціальні економічні та інші обмежувальні заходи (санкції) відповідно до статті 5 Закону України «Про санкції»</w:t>
      </w:r>
      <w:r w:rsidR="002E5218" w:rsidRPr="00DC375F">
        <w:rPr>
          <w:rFonts w:ascii="Times New Roman" w:hAnsi="Times New Roman"/>
          <w:bCs/>
          <w:sz w:val="28"/>
          <w:szCs w:val="28"/>
          <w:lang w:val="uk-UA"/>
        </w:rPr>
        <w:t xml:space="preserve">, якщо виконання Договору </w:t>
      </w:r>
      <w:r w:rsidR="002E5218" w:rsidRPr="00DC375F">
        <w:rPr>
          <w:rFonts w:ascii="Times New Roman" w:hAnsi="Times New Roman"/>
          <w:bCs/>
          <w:sz w:val="28"/>
          <w:szCs w:val="28"/>
          <w:lang w:val="uk-UA"/>
        </w:rPr>
        <w:lastRenderedPageBreak/>
        <w:t>суперечитиме дотриманню санкцій Ради національної безпеки і оборони України;</w:t>
      </w:r>
    </w:p>
    <w:p w:rsidR="002E5218" w:rsidRPr="00DC375F" w:rsidRDefault="002E5218" w:rsidP="00535BFC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 xml:space="preserve">- щодо товарів та/або послуг за Договором та/або щодо виконання інших умов Договору </w:t>
      </w:r>
      <w:r w:rsidR="009954CF" w:rsidRPr="00DC375F">
        <w:rPr>
          <w:rFonts w:ascii="Times New Roman" w:hAnsi="Times New Roman"/>
          <w:bCs/>
          <w:sz w:val="28"/>
          <w:szCs w:val="28"/>
          <w:lang w:val="uk-UA"/>
        </w:rPr>
        <w:t>рішеннями Ради національної безпеки і оборони України, введеними в дію Указами Президента України, застосовано персональні спеціальні економічні та інші обмежувальні заходи (санкції) відповідно до статті 5 Закону України «Про санкції», якщо виконання Договору суперечитиме дотриманню санкцій Ради національної безпеки і оборони України.</w:t>
      </w:r>
    </w:p>
    <w:p w:rsidR="00535BFC" w:rsidRDefault="00535BFC" w:rsidP="00535BFC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4300B" w:rsidRPr="00DC375F" w:rsidRDefault="00A4300B" w:rsidP="00535BFC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34BF8" w:rsidRDefault="00DC375F" w:rsidP="00434BF8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X</w:t>
      </w:r>
      <w:r w:rsidR="00434BF8" w:rsidRPr="00DC375F">
        <w:rPr>
          <w:rFonts w:ascii="Times New Roman" w:hAnsi="Times New Roman"/>
          <w:b/>
          <w:bCs/>
          <w:sz w:val="28"/>
          <w:szCs w:val="28"/>
          <w:lang w:val="uk-UA"/>
        </w:rPr>
        <w:t>. ПРИКІНЦЕВІ ПОЛОЖЕННЯ</w:t>
      </w:r>
    </w:p>
    <w:p w:rsidR="00DC375F" w:rsidRPr="00DC375F" w:rsidRDefault="00DC375F" w:rsidP="00434BF8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 Цей Договір укладений у двох примірниках, кожний з яких має однакову юридичну силу. Один з примірників зберігається у Власника, інший у Підприємства.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 Усі зміни та доповнення до цього Договору оформлюються додатковими угодами до цього Договору.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 Додаткові угоди, додатки до цього Договору є його невід</w:t>
      </w:r>
      <w:r w:rsidRPr="00B74979">
        <w:rPr>
          <w:rFonts w:ascii="Times New Roman" w:hAnsi="Times New Roman"/>
          <w:color w:val="000000"/>
          <w:sz w:val="28"/>
          <w:szCs w:val="28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ємними частинами і мають однакову юридичну силу, якщо вони укладені з дотриманням вимог законодавства та підписані уповноваженими представниками Сторін.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4. Сторони </w:t>
      </w:r>
      <w:r w:rsidRPr="007206A0">
        <w:rPr>
          <w:rFonts w:ascii="Times New Roman" w:hAnsi="Times New Roman"/>
          <w:color w:val="000000"/>
          <w:sz w:val="28"/>
          <w:szCs w:val="28"/>
          <w:lang w:val="uk-UA"/>
        </w:rPr>
        <w:t xml:space="preserve">зобов’язуються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вчасно повідомляти одна одну про зміни свого місцезнаходження (місця проживання), банківських реквізитів, номерів телефонів, факсів, установчих документів, тощо шляхом направлення листа.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34BF8" w:rsidRDefault="00535BFC" w:rsidP="00434BF8">
      <w:pPr>
        <w:pStyle w:val="ae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35BFC">
        <w:rPr>
          <w:rFonts w:ascii="Times New Roman" w:hAnsi="Times New Roman"/>
          <w:b/>
          <w:sz w:val="28"/>
          <w:szCs w:val="28"/>
          <w:lang w:val="uk-UA"/>
        </w:rPr>
        <w:t>XІ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. </w:t>
      </w:r>
      <w:r w:rsidR="00434BF8" w:rsidRPr="00E22555">
        <w:rPr>
          <w:rFonts w:ascii="Times New Roman" w:hAnsi="Times New Roman"/>
          <w:b/>
          <w:color w:val="000000"/>
          <w:sz w:val="28"/>
          <w:szCs w:val="28"/>
          <w:lang w:val="uk-UA"/>
        </w:rPr>
        <w:t>МІСЦЕЗНАХОДЖЕННЯ ТА БАНКІВСЬКІ РЕКВІЗИТИ СТОРІН</w:t>
      </w:r>
    </w:p>
    <w:p w:rsidR="00434BF8" w:rsidRPr="00C06C24" w:rsidRDefault="00434BF8" w:rsidP="00434BF8">
      <w:pPr>
        <w:pStyle w:val="ae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150"/>
        <w:gridCol w:w="4881"/>
      </w:tblGrid>
      <w:tr w:rsidR="00434BF8" w:rsidRPr="00533BDD" w:rsidTr="008A0B12">
        <w:tc>
          <w:tcPr>
            <w:tcW w:w="2567" w:type="pct"/>
          </w:tcPr>
          <w:p w:rsidR="00434BF8" w:rsidRPr="004558C5" w:rsidRDefault="004558C5" w:rsidP="008A0B12">
            <w:pPr>
              <w:pStyle w:val="ae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ВЛАСНИК:</w:t>
            </w:r>
          </w:p>
          <w:p w:rsidR="00434BF8" w:rsidRP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Бориспільська міська рада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08301, Київська область, м. Бориспіль, вул. Київський Шлях, буд. 72, 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код ЄДРПОУ 04054903</w:t>
            </w:r>
          </w:p>
          <w:p w:rsidR="00434BF8" w:rsidRPr="00B025C9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sz w:val="28"/>
                <w:szCs w:val="28"/>
              </w:rPr>
              <w:t>inf</w:t>
            </w:r>
            <w:r w:rsidRPr="004558C5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hyperlink r:id="rId8" w:history="1">
              <w:r w:rsidRPr="004558C5">
                <w:rPr>
                  <w:rStyle w:val="a3"/>
                  <w:rFonts w:ascii="Times New Roman" w:hAnsi="Times New Roman"/>
                  <w:sz w:val="28"/>
                  <w:szCs w:val="28"/>
                  <w:u w:val="none"/>
                </w:rPr>
                <w:t>borispol</w:t>
              </w:r>
              <w:r w:rsidRPr="004558C5">
                <w:rPr>
                  <w:rStyle w:val="a3"/>
                  <w:rFonts w:ascii="Times New Roman" w:hAnsi="Times New Roman"/>
                  <w:sz w:val="28"/>
                  <w:szCs w:val="28"/>
                  <w:u w:val="none"/>
                  <w:lang w:val="uk-UA"/>
                </w:rPr>
                <w:t>-</w:t>
              </w:r>
              <w:r w:rsidRPr="004558C5">
                <w:rPr>
                  <w:rStyle w:val="a3"/>
                  <w:rFonts w:ascii="Times New Roman" w:hAnsi="Times New Roman"/>
                  <w:sz w:val="28"/>
                  <w:szCs w:val="28"/>
                  <w:u w:val="none"/>
                </w:rPr>
                <w:t>rada</w:t>
              </w:r>
              <w:r w:rsidRPr="004558C5">
                <w:rPr>
                  <w:rStyle w:val="a3"/>
                  <w:rFonts w:ascii="Times New Roman" w:hAnsi="Times New Roman"/>
                  <w:sz w:val="28"/>
                  <w:szCs w:val="28"/>
                  <w:u w:val="none"/>
                  <w:lang w:val="uk-UA"/>
                </w:rPr>
                <w:t>.</w:t>
              </w:r>
              <w:r w:rsidRPr="004558C5">
                <w:rPr>
                  <w:rStyle w:val="a3"/>
                  <w:rFonts w:ascii="Times New Roman" w:hAnsi="Times New Roman"/>
                  <w:sz w:val="28"/>
                  <w:szCs w:val="28"/>
                  <w:u w:val="none"/>
                </w:rPr>
                <w:t>gov</w:t>
              </w:r>
              <w:r w:rsidRPr="004558C5">
                <w:rPr>
                  <w:rStyle w:val="a3"/>
                  <w:rFonts w:ascii="Times New Roman" w:hAnsi="Times New Roman"/>
                  <w:sz w:val="28"/>
                  <w:szCs w:val="28"/>
                  <w:u w:val="none"/>
                  <w:lang w:val="uk-UA"/>
                </w:rPr>
                <w:t>.</w:t>
              </w:r>
              <w:r w:rsidRPr="004558C5">
                <w:rPr>
                  <w:rStyle w:val="a3"/>
                  <w:rFonts w:ascii="Times New Roman" w:hAnsi="Times New Roman"/>
                  <w:sz w:val="28"/>
                  <w:szCs w:val="28"/>
                  <w:u w:val="none"/>
                </w:rPr>
                <w:t>ua</w:t>
              </w:r>
            </w:hyperlink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Секретар міської ради 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</w:t>
            </w:r>
            <w:r w:rsidR="00D9262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Владислав БАЙЧАС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М.П.</w:t>
            </w:r>
          </w:p>
        </w:tc>
        <w:tc>
          <w:tcPr>
            <w:tcW w:w="2433" w:type="pct"/>
          </w:tcPr>
          <w:p w:rsidR="00434BF8" w:rsidRPr="004558C5" w:rsidRDefault="004558C5" w:rsidP="008A0B12">
            <w:pPr>
              <w:pStyle w:val="ae"/>
              <w:ind w:firstLine="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ПІДПРИЄМСТВО:</w:t>
            </w:r>
          </w:p>
          <w:p w:rsidR="00434BF8" w:rsidRPr="004558C5" w:rsidRDefault="00434BF8" w:rsidP="008A0B12">
            <w:pPr>
              <w:pStyle w:val="ae"/>
              <w:ind w:firstLine="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Товариство з обмеженою відповідальністю «Газорозподільні мережі України»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04116, м. Київ, вул. Шолуденка, буд. 1</w:t>
            </w:r>
          </w:p>
          <w:p w:rsidR="00434BF8" w:rsidRPr="004558C5" w:rsidRDefault="00434BF8" w:rsidP="008A0B12">
            <w:pPr>
              <w:pStyle w:val="ae"/>
              <w:jc w:val="both"/>
              <w:rPr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код ЄДРПОУ 44907200</w:t>
            </w:r>
          </w:p>
          <w:p w:rsidR="00B025C9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№ п/р 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UA</w:t>
            </w: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2194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833004650000026009301344249</w:t>
            </w:r>
          </w:p>
          <w:p w:rsidR="00B025C9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 АТ «Ощадбанк» 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ІПН 449072026597</w:t>
            </w:r>
          </w:p>
          <w:p w:rsidR="00434BF8" w:rsidRPr="0085246D" w:rsidRDefault="00434BF8" w:rsidP="008A0B12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24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особі Київської філії </w:t>
            </w:r>
          </w:p>
          <w:p w:rsidR="00434BF8" w:rsidRPr="0085246D" w:rsidRDefault="00434BF8" w:rsidP="008A0B12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246D">
              <w:rPr>
                <w:rFonts w:ascii="Times New Roman" w:hAnsi="Times New Roman"/>
                <w:sz w:val="28"/>
                <w:szCs w:val="28"/>
                <w:lang w:val="uk-UA"/>
              </w:rPr>
              <w:t>ТОВ «Газорозподільні мережі України»</w:t>
            </w:r>
          </w:p>
          <w:p w:rsidR="00434BF8" w:rsidRPr="0085246D" w:rsidRDefault="00434BF8" w:rsidP="008A0B12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246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08150, Київська область, Фастівський район, м. Боярка, вул. Шевченка</w:t>
            </w:r>
            <w:r w:rsidR="00B025C9" w:rsidRPr="008524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</w:t>
            </w:r>
            <w:r w:rsidRPr="008524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5246D">
              <w:rPr>
                <w:rFonts w:ascii="Times New Roman" w:hAnsi="Times New Roman"/>
                <w:sz w:val="28"/>
                <w:szCs w:val="28"/>
                <w:lang w:val="uk-UA"/>
              </w:rPr>
              <w:t>буд. 178,</w:t>
            </w: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код ЄДРПОУ 45385755</w:t>
            </w:r>
          </w:p>
          <w:p w:rsidR="00434BF8" w:rsidRPr="004558C5" w:rsidRDefault="005F20CD" w:rsidP="008A0B12">
            <w:pPr>
              <w:pStyle w:val="ae"/>
              <w:ind w:firstLine="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Виконуючий обов</w:t>
            </w:r>
            <w:r w:rsidRPr="005F20C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язки директора</w:t>
            </w:r>
            <w:r w:rsidR="00434BF8" w:rsidRPr="004558C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Київської філії ТОВ «Газорозподільні мережі УКРАЇНИ»</w:t>
            </w:r>
          </w:p>
          <w:p w:rsidR="00434BF8" w:rsidRPr="004558C5" w:rsidRDefault="00434BF8" w:rsidP="008A0B12">
            <w:pPr>
              <w:pStyle w:val="ae"/>
              <w:ind w:firstLine="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34BF8" w:rsidRDefault="00434BF8" w:rsidP="008A0B12">
            <w:pPr>
              <w:pStyle w:val="ae"/>
              <w:ind w:firstLine="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85246D" w:rsidRPr="004558C5" w:rsidRDefault="0085246D" w:rsidP="008A0B12">
            <w:pPr>
              <w:pStyle w:val="ae"/>
              <w:ind w:firstLine="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34BF8" w:rsidRPr="0085246D" w:rsidRDefault="00434BF8" w:rsidP="008A0B12">
            <w:pPr>
              <w:pStyle w:val="ae"/>
              <w:ind w:firstLine="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246D">
              <w:rPr>
                <w:rFonts w:ascii="Times New Roman" w:hAnsi="Times New Roman"/>
                <w:sz w:val="28"/>
                <w:szCs w:val="28"/>
                <w:lang w:val="uk-UA"/>
              </w:rPr>
              <w:t>_________________</w:t>
            </w:r>
            <w:r w:rsidR="00D92624" w:rsidRPr="008524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5246D" w:rsidRPr="0085246D">
              <w:rPr>
                <w:rFonts w:ascii="Times New Roman" w:hAnsi="Times New Roman"/>
                <w:sz w:val="28"/>
                <w:szCs w:val="28"/>
                <w:lang w:val="uk-UA"/>
              </w:rPr>
              <w:t>Павло ПОПОВ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М.П.</w:t>
            </w:r>
          </w:p>
        </w:tc>
      </w:tr>
    </w:tbl>
    <w:p w:rsidR="00434BF8" w:rsidRDefault="00434BF8" w:rsidP="008A27D9">
      <w:pPr>
        <w:ind w:left="4956"/>
        <w:rPr>
          <w:sz w:val="28"/>
          <w:szCs w:val="28"/>
        </w:rPr>
      </w:pPr>
    </w:p>
    <w:p w:rsidR="00434BF8" w:rsidRDefault="00434BF8" w:rsidP="008A27D9">
      <w:pPr>
        <w:ind w:left="4956"/>
        <w:rPr>
          <w:sz w:val="28"/>
          <w:szCs w:val="28"/>
        </w:rPr>
      </w:pPr>
    </w:p>
    <w:p w:rsidR="00434BF8" w:rsidRDefault="00434BF8" w:rsidP="008A27D9">
      <w:pPr>
        <w:ind w:left="4956"/>
        <w:rPr>
          <w:sz w:val="28"/>
          <w:szCs w:val="28"/>
        </w:rPr>
      </w:pPr>
    </w:p>
    <w:p w:rsidR="00326D0E" w:rsidRDefault="00326D0E" w:rsidP="008A27D9">
      <w:pPr>
        <w:ind w:left="4956"/>
        <w:rPr>
          <w:sz w:val="28"/>
          <w:szCs w:val="28"/>
        </w:rPr>
      </w:pPr>
      <w:r>
        <w:rPr>
          <w:sz w:val="28"/>
          <w:szCs w:val="28"/>
        </w:rPr>
        <w:t>Додаток</w:t>
      </w:r>
      <w:r w:rsidR="003213A4">
        <w:rPr>
          <w:sz w:val="28"/>
          <w:szCs w:val="28"/>
        </w:rPr>
        <w:t xml:space="preserve"> 1</w:t>
      </w:r>
    </w:p>
    <w:p w:rsidR="008A27D9" w:rsidRPr="008A27D9" w:rsidRDefault="008A27D9" w:rsidP="008A27D9">
      <w:pPr>
        <w:ind w:left="4956"/>
        <w:rPr>
          <w:sz w:val="28"/>
          <w:szCs w:val="28"/>
        </w:rPr>
      </w:pPr>
      <w:r w:rsidRPr="008A27D9">
        <w:rPr>
          <w:sz w:val="28"/>
          <w:szCs w:val="28"/>
        </w:rPr>
        <w:t>до договору на господарське відання</w:t>
      </w:r>
    </w:p>
    <w:p w:rsidR="008A27D9" w:rsidRPr="008A27D9" w:rsidRDefault="008A27D9" w:rsidP="008A27D9">
      <w:pPr>
        <w:ind w:left="4764" w:firstLine="192"/>
        <w:rPr>
          <w:sz w:val="28"/>
          <w:szCs w:val="28"/>
        </w:rPr>
      </w:pPr>
      <w:r w:rsidRPr="008A27D9">
        <w:rPr>
          <w:sz w:val="28"/>
          <w:szCs w:val="28"/>
        </w:rPr>
        <w:t>складовими газорозподільної системи</w:t>
      </w:r>
    </w:p>
    <w:p w:rsidR="008A27D9" w:rsidRPr="00E56B67" w:rsidRDefault="008A27D9" w:rsidP="008A27D9">
      <w:pPr>
        <w:ind w:left="4956"/>
        <w:rPr>
          <w:sz w:val="28"/>
          <w:szCs w:val="28"/>
          <w:lang w:val="ru-RU"/>
        </w:rPr>
      </w:pPr>
      <w:r w:rsidRPr="008A27D9">
        <w:rPr>
          <w:sz w:val="28"/>
          <w:szCs w:val="28"/>
        </w:rPr>
        <w:t xml:space="preserve">№ </w:t>
      </w:r>
      <w:r w:rsidR="00896576">
        <w:rPr>
          <w:sz w:val="28"/>
          <w:szCs w:val="28"/>
        </w:rPr>
        <w:t>Г-02</w:t>
      </w:r>
      <w:r w:rsidR="00C628F9" w:rsidRPr="00E56B67">
        <w:rPr>
          <w:sz w:val="28"/>
          <w:szCs w:val="28"/>
          <w:lang w:val="ru-RU"/>
        </w:rPr>
        <w:t>______________________</w:t>
      </w:r>
      <w:r w:rsidR="00896576">
        <w:rPr>
          <w:sz w:val="28"/>
          <w:szCs w:val="28"/>
          <w:lang w:val="ru-RU"/>
        </w:rPr>
        <w:t>____</w:t>
      </w:r>
    </w:p>
    <w:p w:rsidR="008A27D9" w:rsidRPr="008A27D9" w:rsidRDefault="008A27D9" w:rsidP="008A27D9">
      <w:pPr>
        <w:jc w:val="right"/>
        <w:rPr>
          <w:b/>
          <w:sz w:val="28"/>
          <w:szCs w:val="28"/>
        </w:rPr>
      </w:pPr>
      <w:r w:rsidRPr="008A27D9">
        <w:rPr>
          <w:b/>
          <w:sz w:val="28"/>
          <w:szCs w:val="28"/>
        </w:rPr>
        <w:tab/>
      </w:r>
    </w:p>
    <w:p w:rsidR="00F426A4" w:rsidRPr="008A27D9" w:rsidRDefault="00F426A4" w:rsidP="00F426A4">
      <w:pPr>
        <w:jc w:val="center"/>
        <w:rPr>
          <w:sz w:val="28"/>
        </w:rPr>
      </w:pPr>
      <w:r w:rsidRPr="008A27D9">
        <w:rPr>
          <w:sz w:val="28"/>
        </w:rPr>
        <w:t>Перелік майна,</w:t>
      </w:r>
    </w:p>
    <w:p w:rsidR="00F426A4" w:rsidRDefault="00F426A4" w:rsidP="00F426A4">
      <w:pPr>
        <w:jc w:val="center"/>
        <w:rPr>
          <w:sz w:val="28"/>
          <w:szCs w:val="28"/>
        </w:rPr>
      </w:pPr>
      <w:r w:rsidRPr="008A27D9">
        <w:rPr>
          <w:sz w:val="28"/>
        </w:rPr>
        <w:t xml:space="preserve">що </w:t>
      </w:r>
      <w:r>
        <w:rPr>
          <w:sz w:val="28"/>
        </w:rPr>
        <w:t>передається</w:t>
      </w:r>
      <w:r>
        <w:rPr>
          <w:sz w:val="28"/>
          <w:szCs w:val="28"/>
        </w:rPr>
        <w:t xml:space="preserve"> ТОВАРИСТВУ</w:t>
      </w:r>
      <w:r w:rsidRPr="007F415D">
        <w:rPr>
          <w:sz w:val="28"/>
          <w:szCs w:val="28"/>
        </w:rPr>
        <w:t xml:space="preserve"> З ОБМЕЖЕНОЮ ВІДПОВІДАЛЬНІСТЮ </w:t>
      </w:r>
      <w:r>
        <w:rPr>
          <w:sz w:val="28"/>
          <w:szCs w:val="28"/>
        </w:rPr>
        <w:t xml:space="preserve">                                  </w:t>
      </w:r>
      <w:r w:rsidR="00B025C9">
        <w:rPr>
          <w:sz w:val="28"/>
          <w:szCs w:val="28"/>
        </w:rPr>
        <w:t>«</w:t>
      </w:r>
      <w:r w:rsidRPr="007F415D">
        <w:rPr>
          <w:sz w:val="28"/>
          <w:szCs w:val="28"/>
        </w:rPr>
        <w:t>ГАЗОРОЗПОДІЛЬНІ МЕРЕЖІ УКРАЇНИ»</w:t>
      </w:r>
      <w:r>
        <w:rPr>
          <w:sz w:val="28"/>
          <w:szCs w:val="28"/>
        </w:rPr>
        <w:t xml:space="preserve"> </w:t>
      </w:r>
    </w:p>
    <w:p w:rsidR="00F426A4" w:rsidRPr="008A27D9" w:rsidRDefault="00F426A4" w:rsidP="00F426A4">
      <w:pPr>
        <w:jc w:val="center"/>
        <w:rPr>
          <w:sz w:val="28"/>
        </w:rPr>
      </w:pPr>
      <w:r w:rsidRPr="008A27D9">
        <w:rPr>
          <w:sz w:val="28"/>
        </w:rPr>
        <w:t>на праві господарського відання</w:t>
      </w:r>
      <w:r w:rsidR="0041411F">
        <w:rPr>
          <w:sz w:val="28"/>
        </w:rPr>
        <w:t xml:space="preserve"> </w:t>
      </w:r>
      <w:r w:rsidR="003213A4">
        <w:rPr>
          <w:sz w:val="28"/>
        </w:rPr>
        <w:t>газопроводів на території Кучаківського старостинського округу Бориспільської міської територіальної громади</w:t>
      </w:r>
    </w:p>
    <w:p w:rsidR="008A27D9" w:rsidRPr="008A27D9" w:rsidRDefault="008A27D9" w:rsidP="008A27D9">
      <w:pPr>
        <w:jc w:val="center"/>
        <w:rPr>
          <w:sz w:val="28"/>
        </w:rPr>
      </w:pPr>
    </w:p>
    <w:tbl>
      <w:tblPr>
        <w:tblW w:w="1006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2409"/>
        <w:gridCol w:w="2978"/>
        <w:gridCol w:w="1418"/>
        <w:gridCol w:w="1277"/>
        <w:gridCol w:w="1418"/>
      </w:tblGrid>
      <w:tr w:rsidR="00A5575D" w:rsidRPr="008A27D9" w:rsidTr="007D29AF">
        <w:trPr>
          <w:cantSplit/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5D" w:rsidRPr="008A27D9" w:rsidRDefault="00A5575D" w:rsidP="007468F1">
            <w:pPr>
              <w:jc w:val="center"/>
              <w:rPr>
                <w:sz w:val="28"/>
                <w:szCs w:val="28"/>
              </w:rPr>
            </w:pPr>
            <w:r w:rsidRPr="008A27D9">
              <w:rPr>
                <w:sz w:val="28"/>
                <w:szCs w:val="28"/>
              </w:rPr>
              <w:t>№№</w:t>
            </w:r>
          </w:p>
          <w:p w:rsidR="00A5575D" w:rsidRPr="008A27D9" w:rsidRDefault="00A5575D" w:rsidP="007468F1">
            <w:pPr>
              <w:jc w:val="center"/>
              <w:rPr>
                <w:sz w:val="28"/>
                <w:szCs w:val="28"/>
              </w:rPr>
            </w:pPr>
            <w:r w:rsidRPr="008A27D9">
              <w:rPr>
                <w:sz w:val="28"/>
                <w:szCs w:val="28"/>
              </w:rPr>
              <w:t>з/п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</w:tcBorders>
          </w:tcPr>
          <w:p w:rsidR="00A5575D" w:rsidRDefault="00A5575D" w:rsidP="00746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Інвентарний номер</w:t>
            </w:r>
          </w:p>
          <w:p w:rsidR="00A5575D" w:rsidRPr="008A27D9" w:rsidRDefault="00A5575D" w:rsidP="00746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газопроводу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5D" w:rsidRDefault="00A5575D" w:rsidP="00A55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Місцезнаходження</w:t>
            </w:r>
            <w:r w:rsidRPr="008A27D9">
              <w:rPr>
                <w:sz w:val="28"/>
                <w:szCs w:val="28"/>
              </w:rPr>
              <w:t xml:space="preserve"> </w:t>
            </w:r>
          </w:p>
          <w:p w:rsidR="00A5575D" w:rsidRPr="008A27D9" w:rsidRDefault="00A5575D" w:rsidP="00A557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та найменування</w:t>
            </w:r>
            <w:r w:rsidRPr="008A27D9">
              <w:rPr>
                <w:sz w:val="28"/>
                <w:szCs w:val="28"/>
              </w:rPr>
              <w:t xml:space="preserve"> об’єкту</w:t>
            </w:r>
            <w:r>
              <w:rPr>
                <w:sz w:val="28"/>
                <w:szCs w:val="28"/>
              </w:rPr>
              <w:t xml:space="preserve"> (адреса) </w:t>
            </w:r>
          </w:p>
          <w:p w:rsidR="00A5575D" w:rsidRPr="00BE5D67" w:rsidRDefault="00A5575D" w:rsidP="00A557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5D" w:rsidRPr="008A27D9" w:rsidRDefault="00A5575D" w:rsidP="00746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</w:t>
            </w:r>
            <w:r w:rsidR="00AB3AF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ність, км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5D" w:rsidRDefault="00A5575D" w:rsidP="00746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Первісна</w:t>
            </w:r>
          </w:p>
          <w:p w:rsidR="00A5575D" w:rsidRDefault="00A5575D" w:rsidP="00746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вартість майна, грн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5D" w:rsidRDefault="00A5575D" w:rsidP="00A55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Залишкова</w:t>
            </w:r>
          </w:p>
          <w:p w:rsidR="00A5575D" w:rsidRDefault="00A5575D" w:rsidP="00A55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 майна, грн</w:t>
            </w:r>
          </w:p>
        </w:tc>
      </w:tr>
      <w:tr w:rsidR="00A5575D" w:rsidRPr="008A27D9" w:rsidTr="007D29AF">
        <w:trPr>
          <w:cantSplit/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5D" w:rsidRPr="0054293E" w:rsidRDefault="00A5575D" w:rsidP="007468F1">
            <w:pPr>
              <w:jc w:val="center"/>
            </w:pPr>
            <w:r w:rsidRPr="0054293E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</w:tcBorders>
          </w:tcPr>
          <w:p w:rsidR="00A5575D" w:rsidRPr="0054293E" w:rsidRDefault="00A5575D" w:rsidP="007468F1">
            <w:pPr>
              <w:jc w:val="center"/>
            </w:pPr>
            <w:r w:rsidRPr="0054293E"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5D" w:rsidRPr="0054293E" w:rsidRDefault="00A5575D" w:rsidP="00AB3AFE">
            <w:pPr>
              <w:jc w:val="center"/>
            </w:pPr>
            <w:r w:rsidRPr="0054293E"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5D" w:rsidRPr="0054293E" w:rsidRDefault="00A5575D" w:rsidP="007468F1">
            <w:pPr>
              <w:jc w:val="center"/>
            </w:pPr>
            <w:r w:rsidRPr="0054293E">
              <w:t>4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5D" w:rsidRPr="0054293E" w:rsidRDefault="00A5575D" w:rsidP="007468F1">
            <w:pPr>
              <w:jc w:val="center"/>
            </w:pPr>
            <w:r w:rsidRPr="0054293E"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5D" w:rsidRPr="0054293E" w:rsidRDefault="00A5575D" w:rsidP="007468F1">
            <w:pPr>
              <w:jc w:val="center"/>
            </w:pPr>
            <w:r w:rsidRPr="0054293E">
              <w:t>6</w:t>
            </w:r>
          </w:p>
        </w:tc>
      </w:tr>
      <w:tr w:rsidR="00A5575D" w:rsidRPr="007468F1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5D" w:rsidRPr="008A27D9" w:rsidRDefault="00A5575D" w:rsidP="00C96F37">
            <w:pPr>
              <w:jc w:val="center"/>
              <w:rPr>
                <w:sz w:val="28"/>
                <w:szCs w:val="28"/>
              </w:rPr>
            </w:pPr>
            <w:r w:rsidRPr="008A27D9">
              <w:rPr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5D" w:rsidRPr="00AB3AFE" w:rsidRDefault="0041411F" w:rsidP="00AB3AFE">
            <w:pPr>
              <w:jc w:val="center"/>
              <w:rPr>
                <w:lang w:val="ru-RU"/>
              </w:rPr>
            </w:pPr>
            <w:r>
              <w:t>332170400330100201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5D" w:rsidRPr="0041411F" w:rsidRDefault="0041411F" w:rsidP="002E4F58">
            <w:pPr>
              <w:jc w:val="both"/>
              <w:rPr>
                <w:vertAlign w:val="subscript"/>
                <w:lang w:val="ru-RU"/>
              </w:rPr>
            </w:pPr>
            <w:r>
              <w:t xml:space="preserve">Газопровід високого тиску в с. Артемівка, СТ Агро </w:t>
            </w:r>
            <w:r w:rsidRPr="0041411F">
              <w:t>П</w:t>
            </w:r>
            <w:r w:rsidR="000724B5">
              <w:t>Е</w:t>
            </w:r>
            <w:r w:rsidR="000F32CA">
              <w:t xml:space="preserve"> д 110-</w:t>
            </w:r>
            <w:r w:rsidR="002E4F58">
              <w:t xml:space="preserve"> 0,73 км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5D" w:rsidRPr="007468F1" w:rsidRDefault="0041411F" w:rsidP="00C96F37">
            <w:pPr>
              <w:jc w:val="center"/>
            </w:pPr>
            <w:r>
              <w:t>0,7300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E" w:rsidRPr="007468F1" w:rsidRDefault="0041411F" w:rsidP="00C96F37">
            <w:pPr>
              <w:jc w:val="center"/>
            </w:pPr>
            <w:r>
              <w:t>14 676,32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E" w:rsidRPr="00217310" w:rsidRDefault="0041411F" w:rsidP="00C96F37">
            <w:pPr>
              <w:jc w:val="center"/>
            </w:pPr>
            <w:r>
              <w:t>4 378,00</w:t>
            </w:r>
          </w:p>
        </w:tc>
      </w:tr>
      <w:tr w:rsidR="00AB3AFE" w:rsidRPr="007468F1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E" w:rsidRPr="008A27D9" w:rsidRDefault="00AB3AFE" w:rsidP="00C96F37">
            <w:pPr>
              <w:jc w:val="center"/>
              <w:rPr>
                <w:sz w:val="28"/>
                <w:szCs w:val="28"/>
              </w:rPr>
            </w:pPr>
            <w:r w:rsidRPr="008A27D9">
              <w:rPr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E" w:rsidRPr="00AB3AFE" w:rsidRDefault="000724B5" w:rsidP="00AB3AFE">
            <w:pPr>
              <w:jc w:val="center"/>
              <w:rPr>
                <w:lang w:val="ru-RU"/>
              </w:rPr>
            </w:pPr>
            <w:r>
              <w:t>332170400330100202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E" w:rsidRPr="007468F1" w:rsidRDefault="000724B5" w:rsidP="00BC3FDF">
            <w:pPr>
              <w:jc w:val="both"/>
            </w:pPr>
            <w:r>
              <w:t xml:space="preserve">Газопровід високого тиску в с. Кучаків  по вул. Польова, 5,       </w:t>
            </w:r>
            <w:r w:rsidR="008E0AE3">
              <w:t>ПЕ</w:t>
            </w:r>
            <w:r w:rsidR="002E4F58">
              <w:t xml:space="preserve"> </w:t>
            </w:r>
            <w:r w:rsidR="000F32CA">
              <w:t>д 63 -</w:t>
            </w:r>
            <w:r>
              <w:t xml:space="preserve"> 0,216 км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E" w:rsidRPr="007468F1" w:rsidRDefault="00DF5367" w:rsidP="00C96F37">
            <w:pPr>
              <w:jc w:val="center"/>
            </w:pPr>
            <w:r>
              <w:t>0,2160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DF" w:rsidRPr="007468F1" w:rsidRDefault="00DF5367" w:rsidP="00C96F37">
            <w:pPr>
              <w:jc w:val="center"/>
            </w:pPr>
            <w:r>
              <w:t>1 858,30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DF" w:rsidRDefault="00DF5367" w:rsidP="00C96F37">
            <w:pPr>
              <w:jc w:val="center"/>
            </w:pPr>
            <w:r>
              <w:t>553,99</w:t>
            </w:r>
          </w:p>
        </w:tc>
      </w:tr>
      <w:tr w:rsidR="00AB3AFE" w:rsidRPr="007468F1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E" w:rsidRPr="008A27D9" w:rsidRDefault="00AB3AFE" w:rsidP="00C96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E" w:rsidRPr="00AB3AFE" w:rsidRDefault="008E0AE3" w:rsidP="00AB3AFE">
            <w:pPr>
              <w:jc w:val="center"/>
            </w:pPr>
            <w:r>
              <w:t>332170400330100224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E" w:rsidRPr="007468F1" w:rsidRDefault="008E0AE3" w:rsidP="00B45ED7">
            <w:pPr>
              <w:jc w:val="both"/>
            </w:pPr>
            <w:r>
              <w:t xml:space="preserve">Газопровід високого тиску в с. Сулимівка СТ «Троянда» ,     </w:t>
            </w:r>
            <w:r w:rsidR="002E4F58">
              <w:t xml:space="preserve">   </w:t>
            </w:r>
            <w:r>
              <w:t xml:space="preserve">  ПЕ</w:t>
            </w:r>
            <w:r w:rsidR="002E4F58">
              <w:t xml:space="preserve"> </w:t>
            </w:r>
            <w:r w:rsidR="00B45ED7">
              <w:t>д 90</w:t>
            </w:r>
            <w:r w:rsidR="000F32CA">
              <w:t xml:space="preserve"> - </w:t>
            </w:r>
            <w:r>
              <w:t>0,</w:t>
            </w:r>
            <w:r w:rsidR="00B45ED7">
              <w:t>017</w:t>
            </w:r>
            <w:r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E" w:rsidRPr="007468F1" w:rsidRDefault="00B45ED7" w:rsidP="00C96F37">
            <w:pPr>
              <w:jc w:val="center"/>
            </w:pPr>
            <w:r>
              <w:t>0,0170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8D" w:rsidRPr="007468F1" w:rsidRDefault="00B45ED7" w:rsidP="00C96F37">
            <w:pPr>
              <w:jc w:val="center"/>
            </w:pPr>
            <w:r>
              <w:t>1 712,35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8D" w:rsidRDefault="00B45ED7" w:rsidP="00C96F37">
            <w:pPr>
              <w:jc w:val="center"/>
            </w:pPr>
            <w:r>
              <w:t>1 123,83</w:t>
            </w:r>
          </w:p>
        </w:tc>
      </w:tr>
      <w:tr w:rsidR="00AB3AFE" w:rsidRPr="007468F1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E" w:rsidRPr="008A27D9" w:rsidRDefault="00AB3AFE" w:rsidP="00C96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A27D9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E" w:rsidRPr="00AB3AFE" w:rsidRDefault="00B45ED7" w:rsidP="00AB3AFE">
            <w:pPr>
              <w:jc w:val="center"/>
            </w:pPr>
            <w:r>
              <w:t>332170400330100225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E" w:rsidRPr="007468F1" w:rsidRDefault="00B45ED7" w:rsidP="00B45ED7">
            <w:pPr>
              <w:jc w:val="both"/>
            </w:pPr>
            <w:r>
              <w:t>Газопровід високого тиску в с. Сулимівка СТ «Троянда», СТ</w:t>
            </w:r>
            <w:r w:rsidR="002E4F58">
              <w:t xml:space="preserve"> </w:t>
            </w:r>
            <w:r w:rsidR="000F32CA">
              <w:t xml:space="preserve">д 89 - </w:t>
            </w:r>
            <w:r>
              <w:t>0,003 км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E" w:rsidRPr="007468F1" w:rsidRDefault="00B45ED7" w:rsidP="00C96F37">
            <w:pPr>
              <w:jc w:val="center"/>
            </w:pPr>
            <w:r>
              <w:t>0,0030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97" w:rsidRPr="007468F1" w:rsidRDefault="00B45ED7" w:rsidP="00C96F37">
            <w:pPr>
              <w:jc w:val="center"/>
            </w:pPr>
            <w:r>
              <w:t>477,00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97" w:rsidRDefault="00B45ED7" w:rsidP="00C96F37">
            <w:pPr>
              <w:jc w:val="center"/>
            </w:pPr>
            <w:r>
              <w:t>306,36</w:t>
            </w:r>
          </w:p>
        </w:tc>
      </w:tr>
      <w:tr w:rsidR="000D201B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1B" w:rsidRPr="008A27D9" w:rsidRDefault="000D201B" w:rsidP="00C96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1B" w:rsidRPr="000D201B" w:rsidRDefault="00B45ED7" w:rsidP="000D201B">
            <w:pPr>
              <w:jc w:val="center"/>
              <w:rPr>
                <w:lang w:val="ru-RU"/>
              </w:rPr>
            </w:pPr>
            <w:r>
              <w:t>332170400330100226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1B" w:rsidRPr="007468F1" w:rsidRDefault="00B45ED7" w:rsidP="00B45ED7">
            <w:pPr>
              <w:jc w:val="both"/>
              <w:rPr>
                <w:lang w:val="ru-RU"/>
              </w:rPr>
            </w:pPr>
            <w:r>
              <w:t>Газопровід високого тиску в с. Сулимівка СТ «Мрія-2» та СТ «Промбудматеріали»     ПЕ</w:t>
            </w:r>
            <w:r w:rsidR="002E4F58">
              <w:t xml:space="preserve"> </w:t>
            </w:r>
            <w:r w:rsidR="000F32CA">
              <w:t>д 110 -</w:t>
            </w:r>
            <w:r>
              <w:t xml:space="preserve"> 3,505 км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1B" w:rsidRPr="007468F1" w:rsidRDefault="00B45ED7" w:rsidP="00C96F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3,5050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1B" w:rsidRPr="007468F1" w:rsidRDefault="00B45ED7" w:rsidP="00C96F37">
            <w:pPr>
              <w:jc w:val="center"/>
            </w:pPr>
            <w:r>
              <w:t>462 000,0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1B" w:rsidRDefault="00B45ED7" w:rsidP="00C96F37">
            <w:pPr>
              <w:jc w:val="center"/>
            </w:pPr>
            <w:r>
              <w:t>297 220,0</w:t>
            </w:r>
          </w:p>
        </w:tc>
      </w:tr>
      <w:tr w:rsidR="00B94309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09" w:rsidRDefault="00B94309" w:rsidP="00B94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09" w:rsidRPr="000D201B" w:rsidRDefault="00B94309" w:rsidP="00B94309">
            <w:pPr>
              <w:jc w:val="center"/>
              <w:rPr>
                <w:lang w:val="ru-RU"/>
              </w:rPr>
            </w:pPr>
            <w:r>
              <w:t>33217040033010022</w:t>
            </w:r>
            <w:r w:rsidR="00185021"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09" w:rsidRPr="007468F1" w:rsidRDefault="00B94309" w:rsidP="00B94309">
            <w:pPr>
              <w:jc w:val="both"/>
              <w:rPr>
                <w:lang w:val="ru-RU"/>
              </w:rPr>
            </w:pPr>
            <w:r>
              <w:t>Газопровід високого тиску в с. Сулимівка СТ «Мрія-2» та СТ «Промбудматеріали»     СТ</w:t>
            </w:r>
            <w:r w:rsidR="002E4F58">
              <w:t xml:space="preserve"> </w:t>
            </w:r>
            <w:r w:rsidR="000F32CA">
              <w:t>д 530 = 0,02</w:t>
            </w:r>
            <w:r>
              <w:t>7</w:t>
            </w:r>
            <w:r w:rsidR="000F32CA">
              <w:t>0</w:t>
            </w:r>
            <w:r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09" w:rsidRPr="00B94309" w:rsidRDefault="00B94309" w:rsidP="00B943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0,0270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9" w:rsidRPr="007468F1" w:rsidRDefault="00B94309" w:rsidP="00B94309">
            <w:pPr>
              <w:jc w:val="center"/>
            </w:pPr>
            <w:r>
              <w:t>40 500,0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09" w:rsidRPr="007468F1" w:rsidRDefault="00B94309" w:rsidP="00B94309">
            <w:pPr>
              <w:jc w:val="center"/>
            </w:pPr>
            <w:r>
              <w:t>25 311,32</w:t>
            </w:r>
          </w:p>
        </w:tc>
      </w:tr>
      <w:tr w:rsidR="00185021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21" w:rsidRDefault="00185021" w:rsidP="00185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21" w:rsidRPr="000D201B" w:rsidRDefault="00185021" w:rsidP="00185021">
            <w:pPr>
              <w:jc w:val="center"/>
              <w:rPr>
                <w:lang w:val="ru-RU"/>
              </w:rPr>
            </w:pPr>
            <w:r>
              <w:t>332170400330100228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21" w:rsidRPr="007468F1" w:rsidRDefault="00185021" w:rsidP="00185021">
            <w:pPr>
              <w:jc w:val="both"/>
              <w:rPr>
                <w:lang w:val="ru-RU"/>
              </w:rPr>
            </w:pPr>
            <w:r>
              <w:t>Газопровід високого тиску в с. Сулимівка СТ «Мрія-2» та СТ «Промбудматеріали»     СТ</w:t>
            </w:r>
            <w:r w:rsidR="002E4F58">
              <w:t xml:space="preserve"> </w:t>
            </w:r>
            <w:r>
              <w:t>д 219 = 0,015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21" w:rsidRPr="00185021" w:rsidRDefault="00185021" w:rsidP="001850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</w:t>
            </w:r>
            <w:r w:rsidR="000F32CA">
              <w:rPr>
                <w:lang w:val="ru-RU"/>
              </w:rPr>
              <w:t>0</w:t>
            </w:r>
            <w:r>
              <w:rPr>
                <w:lang w:val="ru-RU"/>
              </w:rPr>
              <w:t>1500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21" w:rsidRPr="007468F1" w:rsidRDefault="00185021" w:rsidP="00185021">
            <w:pPr>
              <w:jc w:val="center"/>
            </w:pPr>
            <w:r>
              <w:t>7 500,0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21" w:rsidRPr="007468F1" w:rsidRDefault="00185021" w:rsidP="00185021">
            <w:pPr>
              <w:jc w:val="center"/>
            </w:pPr>
            <w:r>
              <w:t>4 686,32</w:t>
            </w:r>
          </w:p>
        </w:tc>
      </w:tr>
      <w:tr w:rsidR="008F0A14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4" w:rsidRDefault="008F0A14" w:rsidP="008F0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4" w:rsidRPr="007468F1" w:rsidRDefault="00185021" w:rsidP="00185021">
            <w:pPr>
              <w:jc w:val="center"/>
            </w:pPr>
            <w:r>
              <w:t>332170400330200689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14" w:rsidRPr="007468F1" w:rsidRDefault="00185021" w:rsidP="000F32CA">
            <w:pPr>
              <w:jc w:val="both"/>
            </w:pPr>
            <w:r>
              <w:t xml:space="preserve">Газопровід середнього тиску в с. Мала Стариця </w:t>
            </w:r>
            <w:r w:rsidRPr="00E56B67">
              <w:t xml:space="preserve">вулиці </w:t>
            </w:r>
            <w:r w:rsidR="00666ABE" w:rsidRPr="00E56B67">
              <w:t xml:space="preserve">Михайлівська (колишня вул. </w:t>
            </w:r>
            <w:r w:rsidRPr="00E56B67">
              <w:t>Леніна</w:t>
            </w:r>
            <w:r w:rsidR="00666ABE" w:rsidRPr="00E56B67">
              <w:t>)</w:t>
            </w:r>
            <w:r w:rsidRPr="00E56B67">
              <w:t>,</w:t>
            </w:r>
            <w:r w:rsidR="00666ABE" w:rsidRPr="00E56B67">
              <w:t xml:space="preserve"> вул.</w:t>
            </w:r>
            <w:r w:rsidRPr="00E56B67">
              <w:t xml:space="preserve"> Мічуріна, </w:t>
            </w:r>
            <w:r w:rsidR="00666ABE" w:rsidRPr="00E56B67">
              <w:t xml:space="preserve">вул. </w:t>
            </w:r>
            <w:r w:rsidRPr="00E56B67">
              <w:t xml:space="preserve">Новоселів, </w:t>
            </w:r>
            <w:r w:rsidR="00666ABE" w:rsidRPr="00E56B67">
              <w:t xml:space="preserve">вул. </w:t>
            </w:r>
            <w:r w:rsidR="00E56B67" w:rsidRPr="00E56B67">
              <w:t xml:space="preserve">Красилівська (колишня вул. </w:t>
            </w:r>
            <w:r w:rsidRPr="00E56B67">
              <w:t>Пархоменко</w:t>
            </w:r>
            <w:r w:rsidR="00E56B67" w:rsidRPr="00E56B67">
              <w:t>)</w:t>
            </w:r>
            <w:r w:rsidRPr="00E56B67">
              <w:t xml:space="preserve">, </w:t>
            </w:r>
            <w:r w:rsidR="00E56B67" w:rsidRPr="00E56B67">
              <w:t xml:space="preserve">вул. </w:t>
            </w:r>
            <w:r w:rsidRPr="00E56B67">
              <w:t xml:space="preserve">Степова, </w:t>
            </w:r>
            <w:r w:rsidR="00E56B67" w:rsidRPr="00E56B67">
              <w:t>вул. Карпенка-Карого (колишня вул</w:t>
            </w:r>
            <w:r w:rsidR="00E56B67">
              <w:t>.</w:t>
            </w:r>
            <w:r w:rsidR="00E56B67" w:rsidRPr="00E56B67">
              <w:t xml:space="preserve"> </w:t>
            </w:r>
            <w:r w:rsidRPr="00E56B67">
              <w:t>Чапаєва</w:t>
            </w:r>
            <w:r w:rsidR="00E56B67" w:rsidRPr="00E56B67">
              <w:t>)</w:t>
            </w:r>
            <w:r w:rsidRPr="00E56B67">
              <w:t xml:space="preserve"> </w:t>
            </w:r>
            <w:r>
              <w:t>ПЕ</w:t>
            </w:r>
            <w:r w:rsidR="002E4F58">
              <w:t xml:space="preserve"> </w:t>
            </w:r>
            <w:r w:rsidR="00E56B67">
              <w:t xml:space="preserve">д 110 -2,134 км, д 90 - </w:t>
            </w:r>
            <w:r>
              <w:t>1,158</w:t>
            </w:r>
            <w:r w:rsidR="00E56B67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4" w:rsidRPr="007468F1" w:rsidRDefault="00185021" w:rsidP="00512A66">
            <w:pPr>
              <w:jc w:val="center"/>
            </w:pPr>
            <w:r>
              <w:t>7,3480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14" w:rsidRPr="007468F1" w:rsidRDefault="00185021" w:rsidP="00512A66">
            <w:pPr>
              <w:jc w:val="center"/>
            </w:pPr>
            <w:r>
              <w:t>37 482,68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4" w:rsidRPr="007468F1" w:rsidRDefault="00185021" w:rsidP="00512A66">
            <w:pPr>
              <w:jc w:val="center"/>
            </w:pPr>
            <w:r>
              <w:t>11 179,82</w:t>
            </w:r>
          </w:p>
        </w:tc>
      </w:tr>
      <w:tr w:rsidR="00AF1728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Default="00AF1728" w:rsidP="00AF1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AF1728" w:rsidP="00AF1728">
            <w:pPr>
              <w:jc w:val="center"/>
            </w:pPr>
            <w:r>
              <w:t>332170400330200690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67" w:rsidRDefault="00AF1728" w:rsidP="00AF1728">
            <w:pPr>
              <w:jc w:val="both"/>
              <w:rPr>
                <w:color w:val="FF0000"/>
              </w:rPr>
            </w:pPr>
            <w:r>
              <w:t xml:space="preserve">Газопровід середнього тиску в с. Мала Стариця </w:t>
            </w:r>
            <w:r w:rsidR="00E56B67" w:rsidRPr="00E56B67">
              <w:t>вулиці Михайлівська (колишня вул. Леніна)</w:t>
            </w:r>
            <w:r w:rsidRPr="00E56B67">
              <w:t>,</w:t>
            </w:r>
            <w:r w:rsidRPr="00185021">
              <w:rPr>
                <w:color w:val="FF0000"/>
              </w:rPr>
              <w:t xml:space="preserve"> </w:t>
            </w:r>
          </w:p>
          <w:p w:rsidR="00AF1728" w:rsidRPr="007468F1" w:rsidRDefault="00E56B67" w:rsidP="00E56B67">
            <w:pPr>
              <w:jc w:val="both"/>
            </w:pPr>
            <w:r w:rsidRPr="00E56B67">
              <w:t>вул. Карпенка-Карого (колишня вул</w:t>
            </w:r>
            <w:r>
              <w:t>.</w:t>
            </w:r>
            <w:r w:rsidRPr="00E56B67">
              <w:t xml:space="preserve"> Чапаєва) </w:t>
            </w:r>
            <w:r>
              <w:t xml:space="preserve">до хутора ПЕ д 63 - </w:t>
            </w:r>
            <w:r w:rsidR="00AF1728">
              <w:t>0,48</w:t>
            </w:r>
            <w:r>
              <w:t xml:space="preserve"> км, д 40 -</w:t>
            </w:r>
            <w:r w:rsidR="00AF1728">
              <w:t>0,017</w:t>
            </w:r>
            <w:r>
              <w:t xml:space="preserve"> км, </w:t>
            </w:r>
            <w:r w:rsidR="00AF1728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AF1728" w:rsidP="00AF1728">
            <w:pPr>
              <w:jc w:val="center"/>
            </w:pPr>
            <w:r>
              <w:t>0,4970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728" w:rsidRPr="007468F1" w:rsidRDefault="00AF1728" w:rsidP="00AF1728">
            <w:pPr>
              <w:jc w:val="center"/>
            </w:pPr>
            <w:r>
              <w:t>2 597,39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AF1728" w:rsidP="00AF1728">
            <w:pPr>
              <w:jc w:val="center"/>
            </w:pPr>
            <w:r>
              <w:t>774,43</w:t>
            </w:r>
          </w:p>
        </w:tc>
      </w:tr>
      <w:tr w:rsidR="00AF1728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Default="00AF1728" w:rsidP="00AF1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1F40C5" w:rsidP="00AF1728">
            <w:pPr>
              <w:jc w:val="center"/>
            </w:pPr>
            <w:r>
              <w:t>332170400330200691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DC" w:rsidRDefault="002E4F58" w:rsidP="00AF1728">
            <w:pPr>
              <w:jc w:val="both"/>
            </w:pPr>
            <w:r>
              <w:t xml:space="preserve">Газопровід середнього тиску </w:t>
            </w:r>
            <w:r w:rsidR="00184DDC">
              <w:t xml:space="preserve">с. Сулимівка </w:t>
            </w:r>
          </w:p>
          <w:p w:rsidR="00AF1728" w:rsidRPr="007468F1" w:rsidRDefault="002E4F58" w:rsidP="00AF1728">
            <w:pPr>
              <w:jc w:val="both"/>
            </w:pPr>
            <w:r w:rsidRPr="001E1D68">
              <w:t xml:space="preserve">вул. Давидюка, </w:t>
            </w:r>
            <w:r w:rsidR="00E56B67" w:rsidRPr="001E1D68">
              <w:t xml:space="preserve">вул. Покровська (колишня вул. </w:t>
            </w:r>
            <w:r w:rsidRPr="001E1D68">
              <w:t>Комсомол</w:t>
            </w:r>
            <w:r w:rsidR="00DA40E3" w:rsidRPr="001E1D68">
              <w:t>ь</w:t>
            </w:r>
            <w:r w:rsidRPr="001E1D68">
              <w:t>ська</w:t>
            </w:r>
            <w:r w:rsidR="00E56B67" w:rsidRPr="001E1D68">
              <w:t>)</w:t>
            </w:r>
            <w:r w:rsidRPr="001E1D68">
              <w:t xml:space="preserve">, </w:t>
            </w:r>
            <w:r w:rsidR="007D6F5D" w:rsidRPr="001E1D68">
              <w:t xml:space="preserve">вул. Слава (колишня </w:t>
            </w:r>
            <w:r w:rsidR="001E1D68" w:rsidRPr="001E1D68">
              <w:t xml:space="preserve">   </w:t>
            </w:r>
            <w:r w:rsidR="007D6F5D" w:rsidRPr="001E1D68">
              <w:t xml:space="preserve">вул. </w:t>
            </w:r>
            <w:r w:rsidRPr="001E1D68">
              <w:t>Радянська</w:t>
            </w:r>
            <w:r w:rsidR="007D6F5D" w:rsidRPr="001E1D68">
              <w:t>)</w:t>
            </w:r>
            <w:r w:rsidRPr="001E1D68">
              <w:t xml:space="preserve">, </w:t>
            </w:r>
            <w:r w:rsidR="001E1D68" w:rsidRPr="001E1D68">
              <w:t xml:space="preserve">вул. </w:t>
            </w:r>
            <w:r w:rsidRPr="001E1D68">
              <w:t>Підлісна, 8-го Березня, пр</w:t>
            </w:r>
            <w:r w:rsidR="001E1D68" w:rsidRPr="001E1D68">
              <w:t>ов</w:t>
            </w:r>
            <w:r w:rsidRPr="001E1D68">
              <w:t>. Польовий</w:t>
            </w:r>
            <w:r>
              <w:t xml:space="preserve"> ПЕ </w:t>
            </w:r>
            <w:r w:rsidR="00DA40E3">
              <w:t xml:space="preserve">д 63 </w:t>
            </w:r>
            <w:r w:rsidR="001E1D68">
              <w:t>-2,6 км,</w:t>
            </w:r>
            <w:r w:rsidR="00DA40E3" w:rsidRPr="00DA40E3">
              <w:t xml:space="preserve"> д</w:t>
            </w:r>
            <w:r w:rsidR="00DA40E3">
              <w:t xml:space="preserve"> </w:t>
            </w:r>
            <w:r w:rsidR="001E1D68">
              <w:t>63 -</w:t>
            </w:r>
            <w:r w:rsidR="00DA40E3" w:rsidRPr="00DA40E3">
              <w:t>1,102</w:t>
            </w:r>
            <w:r w:rsidR="00DA40E3">
              <w:t xml:space="preserve"> км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DA40E3" w:rsidP="00AF1728">
            <w:pPr>
              <w:jc w:val="center"/>
            </w:pPr>
            <w:r>
              <w:t>3,7020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728" w:rsidRPr="007468F1" w:rsidRDefault="00DA40E3" w:rsidP="00AF1728">
            <w:pPr>
              <w:jc w:val="center"/>
            </w:pPr>
            <w:r>
              <w:t>25 445,99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DA40E3" w:rsidP="00AF1728">
            <w:pPr>
              <w:jc w:val="center"/>
            </w:pPr>
            <w:r>
              <w:t>7 589,88</w:t>
            </w:r>
          </w:p>
        </w:tc>
      </w:tr>
      <w:tr w:rsidR="00AF1728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Default="00AF1728" w:rsidP="00AF1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DA40E3" w:rsidP="00AF1728">
            <w:pPr>
              <w:jc w:val="center"/>
            </w:pPr>
            <w:r>
              <w:t>332170400330200692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30" w:rsidRDefault="00DA40E3" w:rsidP="00DA40E3">
            <w:pPr>
              <w:jc w:val="both"/>
            </w:pPr>
            <w:r>
              <w:t>Газопровід</w:t>
            </w:r>
            <w:r w:rsidRPr="00DA40E3">
              <w:t xml:space="preserve"> </w:t>
            </w:r>
            <w:r>
              <w:t>середнього тиску</w:t>
            </w:r>
            <w:r w:rsidRPr="00DA40E3">
              <w:t xml:space="preserve"> с.</w:t>
            </w:r>
            <w:r>
              <w:t xml:space="preserve"> </w:t>
            </w:r>
            <w:r w:rsidRPr="00DA40E3">
              <w:t xml:space="preserve">Артемівка СТ </w:t>
            </w:r>
            <w:r>
              <w:t>«</w:t>
            </w:r>
            <w:r w:rsidRPr="00DA40E3">
              <w:t>АГРО</w:t>
            </w:r>
            <w:r>
              <w:t>»</w:t>
            </w:r>
            <w:r w:rsidR="005A5E30">
              <w:t xml:space="preserve"> ПЕ д 90 -0,23 км,</w:t>
            </w:r>
            <w:r>
              <w:t xml:space="preserve"> </w:t>
            </w:r>
            <w:r w:rsidR="005A5E30">
              <w:t>д 75 -0,214 км,</w:t>
            </w:r>
            <w:r w:rsidRPr="00DA40E3">
              <w:t xml:space="preserve"> д</w:t>
            </w:r>
            <w:r>
              <w:t xml:space="preserve"> </w:t>
            </w:r>
            <w:r w:rsidR="005A5E30">
              <w:t>63- 1,085</w:t>
            </w:r>
            <w:r>
              <w:t xml:space="preserve"> </w:t>
            </w:r>
            <w:r w:rsidR="005A5E30">
              <w:t>км,</w:t>
            </w:r>
            <w:r>
              <w:t xml:space="preserve"> </w:t>
            </w:r>
            <w:r w:rsidRPr="00DA40E3">
              <w:t>д</w:t>
            </w:r>
            <w:r>
              <w:t xml:space="preserve"> </w:t>
            </w:r>
            <w:r w:rsidR="005A5E30">
              <w:t>50 -0,79км,</w:t>
            </w:r>
          </w:p>
          <w:p w:rsidR="00AF1728" w:rsidRPr="007468F1" w:rsidRDefault="00DA40E3" w:rsidP="005A5E30">
            <w:pPr>
              <w:jc w:val="both"/>
            </w:pPr>
            <w:r w:rsidRPr="00DA40E3">
              <w:t xml:space="preserve"> д</w:t>
            </w:r>
            <w:r>
              <w:t xml:space="preserve"> </w:t>
            </w:r>
            <w:r w:rsidR="005A5E30">
              <w:t>40 -</w:t>
            </w:r>
            <w:r w:rsidR="00AD0CEA">
              <w:t xml:space="preserve"> </w:t>
            </w:r>
            <w:r w:rsidR="005A5E30">
              <w:t>7,74км,</w:t>
            </w:r>
            <w:r w:rsidRPr="00DA40E3">
              <w:t xml:space="preserve"> </w:t>
            </w:r>
            <w:r w:rsidR="003A3C8B">
              <w:t xml:space="preserve">загальна </w:t>
            </w:r>
            <w:r w:rsidRPr="00DA40E3">
              <w:t>10,059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DA40E3" w:rsidP="00AF1728">
            <w:pPr>
              <w:jc w:val="center"/>
            </w:pPr>
            <w:r>
              <w:t>10,0590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728" w:rsidRPr="007468F1" w:rsidRDefault="00DA40E3" w:rsidP="00AF1728">
            <w:pPr>
              <w:jc w:val="center"/>
            </w:pPr>
            <w:r>
              <w:t>72 220,14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DA40E3" w:rsidP="00AF1728">
            <w:pPr>
              <w:jc w:val="center"/>
            </w:pPr>
            <w:r>
              <w:t>21 541,75</w:t>
            </w:r>
          </w:p>
        </w:tc>
      </w:tr>
      <w:tr w:rsidR="002443C6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C6" w:rsidRDefault="002443C6" w:rsidP="00244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C6" w:rsidRPr="007468F1" w:rsidRDefault="002443C6" w:rsidP="002443C6">
            <w:pPr>
              <w:jc w:val="center"/>
            </w:pPr>
            <w:r>
              <w:t>332170400330200867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7C" w:rsidRDefault="002443C6" w:rsidP="002443C6">
            <w:pPr>
              <w:jc w:val="both"/>
            </w:pPr>
            <w:r>
              <w:t>Газопровід</w:t>
            </w:r>
            <w:r w:rsidRPr="00DA40E3">
              <w:t xml:space="preserve"> </w:t>
            </w:r>
            <w:r>
              <w:t>середнього тиску</w:t>
            </w:r>
            <w:r w:rsidRPr="00DA40E3">
              <w:t xml:space="preserve"> </w:t>
            </w:r>
            <w:r w:rsidRPr="001001AB">
              <w:t>с.</w:t>
            </w:r>
            <w:r>
              <w:t xml:space="preserve"> </w:t>
            </w:r>
            <w:r w:rsidRPr="001001AB">
              <w:t xml:space="preserve">Сулимівка, </w:t>
            </w:r>
          </w:p>
          <w:p w:rsidR="00D3627C" w:rsidRDefault="002443C6" w:rsidP="002443C6">
            <w:pPr>
              <w:jc w:val="both"/>
            </w:pPr>
            <w:r w:rsidRPr="001001AB">
              <w:t xml:space="preserve">вул. </w:t>
            </w:r>
            <w:r w:rsidRPr="004B043E">
              <w:t>Слави (колишня вул. Леніна)</w:t>
            </w:r>
            <w:r w:rsidRPr="001001AB">
              <w:t xml:space="preserve"> до буд </w:t>
            </w:r>
          </w:p>
          <w:p w:rsidR="002443C6" w:rsidRPr="007468F1" w:rsidRDefault="002443C6" w:rsidP="002443C6">
            <w:pPr>
              <w:jc w:val="both"/>
            </w:pPr>
            <w:r w:rsidRPr="001001AB">
              <w:t>№</w:t>
            </w:r>
            <w:r>
              <w:t xml:space="preserve"> 16,  ПЕ д 63 - </w:t>
            </w:r>
            <w:r w:rsidRPr="001001AB">
              <w:t>0,049</w:t>
            </w:r>
            <w:r>
              <w:t xml:space="preserve"> км</w:t>
            </w:r>
            <w:r w:rsidRPr="001001AB">
              <w:t xml:space="preserve">  </w:t>
            </w:r>
            <w:r>
              <w:t xml:space="preserve">                д 32 - </w:t>
            </w:r>
            <w:r w:rsidRPr="001001AB">
              <w:t>0,030</w:t>
            </w:r>
            <w:r>
              <w:t xml:space="preserve"> км, загальна</w:t>
            </w:r>
            <w:r w:rsidRPr="001001AB">
              <w:t xml:space="preserve"> 0,079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C6" w:rsidRPr="007468F1" w:rsidRDefault="002443C6" w:rsidP="002443C6">
            <w:pPr>
              <w:jc w:val="center"/>
            </w:pPr>
            <w:r>
              <w:t>0,0790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C6" w:rsidRPr="007468F1" w:rsidRDefault="002443C6" w:rsidP="002443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7 323,37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C6" w:rsidRPr="007468F1" w:rsidRDefault="002443C6" w:rsidP="002443C6">
            <w:pPr>
              <w:jc w:val="center"/>
            </w:pPr>
            <w:r>
              <w:t>4 930,01</w:t>
            </w:r>
          </w:p>
        </w:tc>
      </w:tr>
      <w:tr w:rsidR="00AF1728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Default="00AF1728" w:rsidP="00AF1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8576AD" w:rsidP="00AF1728">
            <w:pPr>
              <w:jc w:val="center"/>
            </w:pPr>
            <w:r>
              <w:t>332170400330200870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7C" w:rsidRDefault="00D3627C" w:rsidP="004B043E">
            <w:pPr>
              <w:jc w:val="both"/>
            </w:pPr>
            <w:r>
              <w:t>Газопровід сер</w:t>
            </w:r>
            <w:r w:rsidR="008576AD">
              <w:t>еднього тиску в</w:t>
            </w:r>
            <w:r w:rsidR="008576AD" w:rsidRPr="008576AD">
              <w:t xml:space="preserve"> с.</w:t>
            </w:r>
            <w:r w:rsidR="008576AD">
              <w:t xml:space="preserve"> </w:t>
            </w:r>
            <w:r w:rsidR="008576AD" w:rsidRPr="008576AD">
              <w:t xml:space="preserve">Сулимівка, </w:t>
            </w:r>
          </w:p>
          <w:p w:rsidR="00AF1728" w:rsidRPr="007468F1" w:rsidRDefault="008576AD" w:rsidP="004B043E">
            <w:pPr>
              <w:jc w:val="both"/>
            </w:pPr>
            <w:r>
              <w:t xml:space="preserve">СТ "Троянда" </w:t>
            </w:r>
            <w:r w:rsidR="004B043E">
              <w:t>ПЕ д 110 -</w:t>
            </w:r>
            <w:r w:rsidRPr="008576AD">
              <w:t>0,412</w:t>
            </w:r>
            <w:r>
              <w:t xml:space="preserve"> км</w:t>
            </w:r>
            <w:r w:rsidR="004B043E">
              <w:t>,  д 90 -</w:t>
            </w:r>
            <w:r w:rsidRPr="008576AD">
              <w:t>0,220</w:t>
            </w:r>
            <w:r>
              <w:t xml:space="preserve"> км </w:t>
            </w:r>
            <w:r w:rsidR="004B043E">
              <w:t>, д 75 -</w:t>
            </w:r>
            <w:r w:rsidRPr="008576AD">
              <w:t>0,150</w:t>
            </w:r>
            <w:r>
              <w:t xml:space="preserve"> км</w:t>
            </w:r>
            <w:r w:rsidR="004B043E">
              <w:t>, д 63 -</w:t>
            </w:r>
            <w:r w:rsidRPr="008576AD">
              <w:t>0,060</w:t>
            </w:r>
            <w:r>
              <w:t xml:space="preserve"> км</w:t>
            </w:r>
            <w:r w:rsidR="004B043E">
              <w:t>, д 50 -</w:t>
            </w:r>
            <w:r w:rsidRPr="008576AD">
              <w:t>1,440</w:t>
            </w:r>
            <w:r w:rsidR="004B043E">
              <w:t xml:space="preserve"> км, д 40 -</w:t>
            </w:r>
            <w:r w:rsidRPr="008576AD">
              <w:t>3,165</w:t>
            </w:r>
            <w:r w:rsidR="004B043E">
              <w:t xml:space="preserve"> км,</w:t>
            </w:r>
            <w:r w:rsidRPr="008576AD">
              <w:t xml:space="preserve"> д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8576AD" w:rsidP="00AF1728">
            <w:pPr>
              <w:jc w:val="center"/>
            </w:pPr>
            <w:r>
              <w:t>7,5720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728" w:rsidRPr="007468F1" w:rsidRDefault="008576AD" w:rsidP="00AF1728">
            <w:pPr>
              <w:jc w:val="center"/>
            </w:pPr>
            <w:r>
              <w:t>420 727,0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8576AD" w:rsidRDefault="008576AD" w:rsidP="00AF1728">
            <w:pPr>
              <w:jc w:val="center"/>
              <w:rPr>
                <w:sz w:val="22"/>
                <w:szCs w:val="22"/>
              </w:rPr>
            </w:pPr>
            <w:r w:rsidRPr="008576AD">
              <w:rPr>
                <w:sz w:val="22"/>
                <w:szCs w:val="22"/>
              </w:rPr>
              <w:t>276 278,64</w:t>
            </w:r>
          </w:p>
        </w:tc>
      </w:tr>
      <w:tr w:rsidR="00A45726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26" w:rsidRDefault="00A45726" w:rsidP="00A45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26" w:rsidRPr="007468F1" w:rsidRDefault="00A45726" w:rsidP="00A45726">
            <w:pPr>
              <w:jc w:val="center"/>
            </w:pPr>
            <w:r>
              <w:t>332170400330200871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26" w:rsidRDefault="00A45726" w:rsidP="00A45726">
            <w:pPr>
              <w:jc w:val="both"/>
            </w:pPr>
            <w:r>
              <w:t>Газопровід середнього тиску</w:t>
            </w:r>
            <w:r w:rsidRPr="008576AD">
              <w:t xml:space="preserve"> </w:t>
            </w:r>
            <w:r>
              <w:t xml:space="preserve">в </w:t>
            </w:r>
            <w:r w:rsidRPr="008576AD">
              <w:t>с.</w:t>
            </w:r>
            <w:r>
              <w:t xml:space="preserve"> </w:t>
            </w:r>
            <w:r w:rsidRPr="008576AD">
              <w:t xml:space="preserve">Сулимівка, </w:t>
            </w:r>
          </w:p>
          <w:p w:rsidR="00A45726" w:rsidRPr="007468F1" w:rsidRDefault="00A45726" w:rsidP="00A45726">
            <w:pPr>
              <w:jc w:val="both"/>
            </w:pPr>
            <w:r>
              <w:t>СТ "Троянда" СТ</w:t>
            </w:r>
            <w:r w:rsidRPr="008576AD">
              <w:t xml:space="preserve"> д 108</w:t>
            </w:r>
            <w:r w:rsidR="00D3627C">
              <w:t xml:space="preserve"> -</w:t>
            </w:r>
            <w:r w:rsidRPr="008576AD">
              <w:t xml:space="preserve">  0,004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26" w:rsidRPr="007468F1" w:rsidRDefault="00A45726" w:rsidP="00A45726">
            <w:pPr>
              <w:jc w:val="center"/>
            </w:pPr>
            <w:r>
              <w:t>0,0040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26" w:rsidRPr="007468F1" w:rsidRDefault="00A45726" w:rsidP="00A45726">
            <w:pPr>
              <w:jc w:val="center"/>
            </w:pPr>
            <w:r>
              <w:t>700,00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26" w:rsidRPr="007468F1" w:rsidRDefault="00A45726" w:rsidP="00A45726">
            <w:pPr>
              <w:jc w:val="center"/>
            </w:pPr>
            <w:r>
              <w:t>449,44</w:t>
            </w:r>
          </w:p>
        </w:tc>
      </w:tr>
      <w:tr w:rsidR="00AF1728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Default="00AF1728" w:rsidP="00AF1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EF1936" w:rsidP="00AF1728">
            <w:pPr>
              <w:jc w:val="center"/>
            </w:pPr>
            <w:r>
              <w:t>33217040033020087</w:t>
            </w:r>
            <w:r w:rsidR="007717E7"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6" w:rsidRDefault="00EF1936" w:rsidP="00EF1936">
            <w:pPr>
              <w:jc w:val="both"/>
            </w:pPr>
            <w:r>
              <w:t xml:space="preserve">Газопровід середнього тиску в </w:t>
            </w:r>
            <w:r w:rsidRPr="00EF1936">
              <w:t>с.</w:t>
            </w:r>
            <w:r>
              <w:t xml:space="preserve"> </w:t>
            </w:r>
            <w:r w:rsidRPr="00EF1936">
              <w:t xml:space="preserve">Сулимівка, </w:t>
            </w:r>
            <w:r>
              <w:t xml:space="preserve"> </w:t>
            </w:r>
          </w:p>
          <w:p w:rsidR="00EF1936" w:rsidRDefault="00EF1936" w:rsidP="00EF1936">
            <w:pPr>
              <w:jc w:val="both"/>
            </w:pPr>
            <w:r w:rsidRPr="00EF1936">
              <w:t xml:space="preserve">СТ "Мрія-2" та СТ "Промбудматеріали"  </w:t>
            </w:r>
          </w:p>
          <w:p w:rsidR="00AF1728" w:rsidRPr="007468F1" w:rsidRDefault="00EF1936" w:rsidP="00EF1936">
            <w:pPr>
              <w:jc w:val="both"/>
            </w:pPr>
            <w:r w:rsidRPr="00EF1936">
              <w:t xml:space="preserve">ПЕ д 110 </w:t>
            </w:r>
            <w:r>
              <w:t>-</w:t>
            </w:r>
            <w:r w:rsidRPr="00EF1936">
              <w:t xml:space="preserve"> 0,068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7717E7" w:rsidP="00AF1728">
            <w:pPr>
              <w:jc w:val="center"/>
            </w:pPr>
            <w:r>
              <w:t>0,0680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728" w:rsidRPr="007468F1" w:rsidRDefault="007717E7" w:rsidP="00AF1728">
            <w:pPr>
              <w:jc w:val="center"/>
            </w:pPr>
            <w:r>
              <w:t>15 000,0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7717E7" w:rsidP="00AF1728">
            <w:pPr>
              <w:jc w:val="center"/>
            </w:pPr>
            <w:r>
              <w:t>9 650,00</w:t>
            </w:r>
          </w:p>
        </w:tc>
      </w:tr>
      <w:tr w:rsidR="00AF1728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Default="00AF1728" w:rsidP="00AF1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7717E7" w:rsidP="00AF1728">
            <w:pPr>
              <w:jc w:val="center"/>
            </w:pPr>
            <w:r>
              <w:t>332170400330200873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E7" w:rsidRDefault="007717E7" w:rsidP="007717E7">
            <w:pPr>
              <w:jc w:val="both"/>
            </w:pPr>
            <w:r>
              <w:t xml:space="preserve">Газопровід середнього тиску в </w:t>
            </w:r>
            <w:r w:rsidRPr="00EF1936">
              <w:t>с.</w:t>
            </w:r>
            <w:r>
              <w:t xml:space="preserve"> </w:t>
            </w:r>
            <w:r w:rsidRPr="00EF1936">
              <w:t xml:space="preserve">Сулимівка, </w:t>
            </w:r>
            <w:r>
              <w:t xml:space="preserve"> </w:t>
            </w:r>
          </w:p>
          <w:p w:rsidR="007717E7" w:rsidRDefault="007717E7" w:rsidP="007717E7">
            <w:pPr>
              <w:jc w:val="both"/>
            </w:pPr>
            <w:r w:rsidRPr="00EF1936">
              <w:t xml:space="preserve">СТ "Мрія-2" та СТ "Промбудматеріали"  </w:t>
            </w:r>
          </w:p>
          <w:p w:rsidR="00AF1728" w:rsidRPr="007468F1" w:rsidRDefault="007717E7" w:rsidP="007717E7">
            <w:pPr>
              <w:jc w:val="both"/>
            </w:pPr>
            <w:r>
              <w:t>ПЕ д 90</w:t>
            </w:r>
            <w:r w:rsidRPr="00EF1936">
              <w:t xml:space="preserve"> </w:t>
            </w:r>
            <w:r>
              <w:t>- 1,013</w:t>
            </w:r>
            <w:r w:rsidRPr="00EF1936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7717E7" w:rsidP="00AF1728">
            <w:pPr>
              <w:jc w:val="center"/>
            </w:pPr>
            <w:r>
              <w:t>1,0130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728" w:rsidRPr="007468F1" w:rsidRDefault="007717E7" w:rsidP="00AF1728">
            <w:pPr>
              <w:jc w:val="center"/>
            </w:pPr>
            <w:r>
              <w:t>102 000,0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28" w:rsidRPr="007468F1" w:rsidRDefault="007717E7" w:rsidP="00AF1728">
            <w:pPr>
              <w:jc w:val="center"/>
            </w:pPr>
            <w:r>
              <w:t>65 620,0</w:t>
            </w:r>
          </w:p>
        </w:tc>
      </w:tr>
      <w:tr w:rsidR="00B85249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49" w:rsidRDefault="00B85249" w:rsidP="00B85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49" w:rsidRPr="007468F1" w:rsidRDefault="00467A2A" w:rsidP="00B85249">
            <w:pPr>
              <w:jc w:val="center"/>
            </w:pPr>
            <w:r>
              <w:t>332170400330200874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2A" w:rsidRDefault="00467A2A" w:rsidP="00467A2A">
            <w:pPr>
              <w:jc w:val="both"/>
            </w:pPr>
            <w:r>
              <w:t xml:space="preserve">Газопровід середнього тиску в </w:t>
            </w:r>
            <w:r w:rsidRPr="00EF1936">
              <w:t>с.</w:t>
            </w:r>
            <w:r>
              <w:t xml:space="preserve"> </w:t>
            </w:r>
            <w:r w:rsidRPr="00EF1936">
              <w:t xml:space="preserve">Сулимівка, </w:t>
            </w:r>
            <w:r>
              <w:t xml:space="preserve"> </w:t>
            </w:r>
          </w:p>
          <w:p w:rsidR="00467A2A" w:rsidRDefault="00467A2A" w:rsidP="00467A2A">
            <w:pPr>
              <w:jc w:val="both"/>
            </w:pPr>
            <w:r w:rsidRPr="00EF1936">
              <w:t xml:space="preserve">СТ "Мрія-2" та СТ "Промбудматеріали"  </w:t>
            </w:r>
          </w:p>
          <w:p w:rsidR="00B85249" w:rsidRPr="007468F1" w:rsidRDefault="00467A2A" w:rsidP="00467A2A">
            <w:pPr>
              <w:jc w:val="both"/>
            </w:pPr>
            <w:r>
              <w:t>ПЕ д 63</w:t>
            </w:r>
            <w:r w:rsidRPr="00EF1936">
              <w:t xml:space="preserve"> </w:t>
            </w:r>
            <w:r>
              <w:t>- 1,824</w:t>
            </w:r>
            <w:r w:rsidRPr="00EF1936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49" w:rsidRPr="007468F1" w:rsidRDefault="00467A2A" w:rsidP="00303037">
            <w:pPr>
              <w:jc w:val="center"/>
            </w:pPr>
            <w:r>
              <w:t>1,8240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49" w:rsidRPr="007468F1" w:rsidRDefault="00467A2A" w:rsidP="00303037">
            <w:pPr>
              <w:jc w:val="center"/>
            </w:pPr>
            <w:r>
              <w:t>162 000,0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49" w:rsidRPr="007468F1" w:rsidRDefault="00467A2A" w:rsidP="00303037">
            <w:pPr>
              <w:jc w:val="center"/>
            </w:pPr>
            <w:r>
              <w:t>104 220,0</w:t>
            </w:r>
          </w:p>
        </w:tc>
      </w:tr>
      <w:tr w:rsidR="00B85249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49" w:rsidRDefault="00B85249" w:rsidP="00B85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49" w:rsidRPr="007468F1" w:rsidRDefault="00901B10" w:rsidP="00B85249">
            <w:pPr>
              <w:jc w:val="center"/>
            </w:pPr>
            <w:r>
              <w:t>332170400330200875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10" w:rsidRDefault="00901B10" w:rsidP="00901B10">
            <w:pPr>
              <w:jc w:val="both"/>
            </w:pPr>
            <w:r>
              <w:t xml:space="preserve">Газопровід середнього тиску в </w:t>
            </w:r>
            <w:r w:rsidRPr="00EF1936">
              <w:t>с.</w:t>
            </w:r>
            <w:r>
              <w:t xml:space="preserve"> </w:t>
            </w:r>
            <w:r w:rsidRPr="00EF1936">
              <w:t xml:space="preserve">Сулимівка, </w:t>
            </w:r>
            <w:r>
              <w:t xml:space="preserve"> </w:t>
            </w:r>
          </w:p>
          <w:p w:rsidR="00901B10" w:rsidRDefault="00901B10" w:rsidP="00901B10">
            <w:pPr>
              <w:jc w:val="both"/>
            </w:pPr>
            <w:r w:rsidRPr="00EF1936">
              <w:t xml:space="preserve">СТ "Мрія-2" та СТ "Промбудматеріали"  </w:t>
            </w:r>
          </w:p>
          <w:p w:rsidR="00B85249" w:rsidRPr="007468F1" w:rsidRDefault="00901B10" w:rsidP="00901B10">
            <w:r>
              <w:t>ПЕ д 40</w:t>
            </w:r>
            <w:r w:rsidRPr="00EF1936">
              <w:t xml:space="preserve"> </w:t>
            </w:r>
            <w:r>
              <w:t>- 5,4065</w:t>
            </w:r>
            <w:r w:rsidRPr="00EF1936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49" w:rsidRPr="007468F1" w:rsidRDefault="00217094" w:rsidP="00303037">
            <w:pPr>
              <w:jc w:val="center"/>
            </w:pPr>
            <w:r>
              <w:t>5,4065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49" w:rsidRPr="007468F1" w:rsidRDefault="00217094" w:rsidP="00303037">
            <w:pPr>
              <w:jc w:val="center"/>
            </w:pPr>
            <w:r>
              <w:t>264 000,0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49" w:rsidRPr="007468F1" w:rsidRDefault="00217094" w:rsidP="00303037">
            <w:pPr>
              <w:jc w:val="center"/>
            </w:pPr>
            <w:r>
              <w:t>169 840,0</w:t>
            </w:r>
          </w:p>
        </w:tc>
      </w:tr>
      <w:tr w:rsidR="00321459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59" w:rsidRDefault="00321459" w:rsidP="00321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7C" w:rsidRDefault="00D3627C" w:rsidP="00321459">
            <w:pPr>
              <w:jc w:val="center"/>
            </w:pPr>
          </w:p>
          <w:p w:rsidR="00D3627C" w:rsidRDefault="00D3627C" w:rsidP="00321459">
            <w:pPr>
              <w:jc w:val="center"/>
            </w:pPr>
          </w:p>
          <w:p w:rsidR="00B9202D" w:rsidRDefault="00C41D42" w:rsidP="00D3627C">
            <w:r>
              <w:t>332170400330200876</w:t>
            </w:r>
          </w:p>
          <w:p w:rsidR="00321459" w:rsidRPr="00B9202D" w:rsidRDefault="00321459" w:rsidP="00B9202D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42" w:rsidRDefault="00C41D42" w:rsidP="00C41D42">
            <w:pPr>
              <w:jc w:val="both"/>
            </w:pPr>
            <w:r>
              <w:t xml:space="preserve">Газопровід середнього тиску в </w:t>
            </w:r>
            <w:r w:rsidRPr="00EF1936">
              <w:t>с.</w:t>
            </w:r>
            <w:r>
              <w:t xml:space="preserve"> </w:t>
            </w:r>
            <w:r w:rsidRPr="00EF1936">
              <w:t xml:space="preserve">Сулимівка, </w:t>
            </w:r>
            <w:r>
              <w:t xml:space="preserve"> </w:t>
            </w:r>
          </w:p>
          <w:p w:rsidR="00C41D42" w:rsidRDefault="00C41D42" w:rsidP="00C41D42">
            <w:pPr>
              <w:jc w:val="both"/>
            </w:pPr>
            <w:r>
              <w:t>вул. Богуна до буд. № 8</w:t>
            </w:r>
          </w:p>
          <w:p w:rsidR="00321459" w:rsidRDefault="00C41D42" w:rsidP="00C41D42">
            <w:pPr>
              <w:jc w:val="both"/>
            </w:pPr>
            <w:r>
              <w:t>ПЕ д 40</w:t>
            </w:r>
            <w:r w:rsidRPr="00EF1936">
              <w:t xml:space="preserve"> </w:t>
            </w:r>
            <w:r>
              <w:t>- 0,275</w:t>
            </w:r>
            <w:r w:rsidRPr="00EF1936">
              <w:t xml:space="preserve"> км</w:t>
            </w:r>
            <w:r>
              <w:t xml:space="preserve">, </w:t>
            </w:r>
          </w:p>
          <w:p w:rsidR="00C41D42" w:rsidRDefault="00C41D42" w:rsidP="00C41D42">
            <w:pPr>
              <w:jc w:val="both"/>
            </w:pPr>
            <w:r>
              <w:t xml:space="preserve">ПЕ д 32 – 0,030 км, </w:t>
            </w:r>
          </w:p>
          <w:p w:rsidR="00C41D42" w:rsidRPr="007468F1" w:rsidRDefault="00C41D42" w:rsidP="00C41D42">
            <w:pPr>
              <w:jc w:val="both"/>
            </w:pPr>
            <w:r>
              <w:t>0,305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58" w:rsidRPr="007468F1" w:rsidRDefault="00C41D42" w:rsidP="003030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0,3050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59" w:rsidRPr="007468F1" w:rsidRDefault="00C41D42" w:rsidP="00303037">
            <w:pPr>
              <w:jc w:val="center"/>
            </w:pPr>
            <w:r>
              <w:t>48</w:t>
            </w:r>
            <w:r w:rsidR="00D3627C">
              <w:t xml:space="preserve"> </w:t>
            </w:r>
            <w: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58" w:rsidRPr="007468F1" w:rsidRDefault="00C41D42" w:rsidP="00303037">
            <w:pPr>
              <w:jc w:val="center"/>
            </w:pPr>
            <w:r>
              <w:t>32 373,88</w:t>
            </w:r>
          </w:p>
        </w:tc>
      </w:tr>
      <w:tr w:rsidR="005A7256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6" w:rsidRDefault="005A7256" w:rsidP="005A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6" w:rsidRPr="007468F1" w:rsidRDefault="005A7256" w:rsidP="005A7256">
            <w:pPr>
              <w:jc w:val="center"/>
            </w:pPr>
            <w:r>
              <w:t>33217040033020087</w:t>
            </w:r>
            <w:r w:rsidR="00A71C2A"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56" w:rsidRDefault="005A7256" w:rsidP="005A7256">
            <w:pPr>
              <w:jc w:val="both"/>
            </w:pPr>
            <w:r>
              <w:t xml:space="preserve">Газопровід середнього тиску в </w:t>
            </w:r>
            <w:r w:rsidRPr="00EF1936">
              <w:t>с.</w:t>
            </w:r>
            <w:r>
              <w:t xml:space="preserve"> </w:t>
            </w:r>
            <w:r w:rsidRPr="00EF1936">
              <w:t xml:space="preserve">Сулимівка, </w:t>
            </w:r>
            <w:r>
              <w:t>СТ «Віта»,  СТ «Калинушка», СТ «Сходи» і СК «СТ «Медик Ч</w:t>
            </w:r>
            <w:r w:rsidR="007D159E">
              <w:t>А</w:t>
            </w:r>
            <w:r>
              <w:t>ЕС»</w:t>
            </w:r>
          </w:p>
          <w:p w:rsidR="005A7256" w:rsidRDefault="005A7256" w:rsidP="005A7256">
            <w:pPr>
              <w:jc w:val="both"/>
            </w:pPr>
            <w:r>
              <w:t>ПЕ д 90</w:t>
            </w:r>
            <w:r w:rsidRPr="00EF1936">
              <w:t xml:space="preserve"> </w:t>
            </w:r>
            <w:r>
              <w:t>- 0,002</w:t>
            </w:r>
            <w:r w:rsidRPr="00EF1936">
              <w:t xml:space="preserve"> км</w:t>
            </w:r>
            <w:r>
              <w:t xml:space="preserve">, </w:t>
            </w:r>
          </w:p>
          <w:p w:rsidR="005A7256" w:rsidRPr="005A7256" w:rsidRDefault="005A7256" w:rsidP="005A7256">
            <w:pPr>
              <w:jc w:val="both"/>
            </w:pPr>
            <w:r>
              <w:t xml:space="preserve">ПЕ д 63 – 0,262 км, ПЕ д </w:t>
            </w:r>
            <w:r w:rsidRPr="005A7256">
              <w:t>40 - 2,403 км, ПЕ д 25- 0,303 км 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6" w:rsidRPr="007468F1" w:rsidRDefault="005A7256" w:rsidP="005A7256">
            <w:pPr>
              <w:jc w:val="center"/>
            </w:pPr>
            <w:r>
              <w:t>2,9700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256" w:rsidRPr="007468F1" w:rsidRDefault="007D159E" w:rsidP="005A7256">
            <w:pPr>
              <w:jc w:val="center"/>
            </w:pPr>
            <w:r>
              <w:t>152 930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56" w:rsidRPr="007468F1" w:rsidRDefault="005A7256" w:rsidP="005A7256">
            <w:pPr>
              <w:jc w:val="center"/>
            </w:pPr>
            <w:r>
              <w:t>103 228,4</w:t>
            </w:r>
          </w:p>
        </w:tc>
      </w:tr>
      <w:tr w:rsidR="00321459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59" w:rsidRDefault="00321459" w:rsidP="00321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59" w:rsidRPr="007468F1" w:rsidRDefault="007F24A5" w:rsidP="00321459">
            <w:pPr>
              <w:jc w:val="center"/>
            </w:pPr>
            <w:r>
              <w:t>332170400330201092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5" w:rsidRPr="004A5318" w:rsidRDefault="007F24A5" w:rsidP="007F24A5">
            <w:pPr>
              <w:jc w:val="both"/>
            </w:pPr>
            <w:r w:rsidRPr="004A5318">
              <w:t xml:space="preserve">Газопровід середнього тиску в с. Сулимівка </w:t>
            </w:r>
          </w:p>
          <w:p w:rsidR="00321459" w:rsidRPr="004A5318" w:rsidRDefault="007F24A5" w:rsidP="007F24A5">
            <w:pPr>
              <w:jc w:val="both"/>
            </w:pPr>
            <w:r w:rsidRPr="004A5318">
              <w:t>вул.</w:t>
            </w:r>
            <w:r w:rsidR="004A5318" w:rsidRPr="004A5318">
              <w:t xml:space="preserve"> Гетьмана Івана Сулими (колишня вул.</w:t>
            </w:r>
            <w:r w:rsidRPr="004A5318">
              <w:t xml:space="preserve"> Леніна</w:t>
            </w:r>
            <w:r w:rsidR="004A5318" w:rsidRPr="004A5318">
              <w:t>)</w:t>
            </w:r>
            <w:r w:rsidRPr="004A5318">
              <w:t>, вул.</w:t>
            </w:r>
            <w:r w:rsidR="00184DDC" w:rsidRPr="004A5318">
              <w:rPr>
                <w:lang w:val="ru-RU"/>
              </w:rPr>
              <w:t xml:space="preserve"> </w:t>
            </w:r>
            <w:r w:rsidRPr="004A5318">
              <w:t xml:space="preserve">Садова, вул. </w:t>
            </w:r>
            <w:r w:rsidR="004A5318" w:rsidRPr="004A5318">
              <w:t xml:space="preserve">Богдана Ступки (колишня вул. </w:t>
            </w:r>
            <w:r w:rsidRPr="004A5318">
              <w:t>Піонерська</w:t>
            </w:r>
            <w:r w:rsidR="004A5318" w:rsidRPr="004A5318">
              <w:t>)</w:t>
            </w:r>
            <w:r w:rsidRPr="004A5318">
              <w:t xml:space="preserve"> 1,578км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30" w:rsidRPr="007468F1" w:rsidRDefault="007F24A5" w:rsidP="00303037">
            <w:pPr>
              <w:jc w:val="center"/>
            </w:pPr>
            <w:r>
              <w:t>1,5780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B67" w:rsidRDefault="007F24A5" w:rsidP="00303037">
            <w:pPr>
              <w:jc w:val="center"/>
            </w:pPr>
            <w:r>
              <w:t>33</w:t>
            </w:r>
            <w:r w:rsidR="001B6B67">
              <w:t> </w:t>
            </w:r>
            <w:r>
              <w:t>470,</w:t>
            </w:r>
          </w:p>
          <w:p w:rsidR="00321459" w:rsidRPr="007468F1" w:rsidRDefault="007F24A5" w:rsidP="00303037">
            <w:pPr>
              <w:jc w:val="center"/>
            </w:pPr>
            <w:r>
              <w:t>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30" w:rsidRPr="007468F1" w:rsidRDefault="007F24A5" w:rsidP="00303037">
            <w:pPr>
              <w:jc w:val="center"/>
            </w:pPr>
            <w:r>
              <w:t>9 764,0</w:t>
            </w:r>
          </w:p>
        </w:tc>
      </w:tr>
      <w:tr w:rsidR="00432CF0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F0" w:rsidRDefault="007F24A5" w:rsidP="00432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432CF0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F0" w:rsidRPr="007468F1" w:rsidRDefault="00215757" w:rsidP="00256466">
            <w:pPr>
              <w:jc w:val="center"/>
            </w:pPr>
            <w:r>
              <w:t>332170400330201093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57" w:rsidRDefault="00215757" w:rsidP="00215757">
            <w:pPr>
              <w:jc w:val="both"/>
            </w:pPr>
            <w:r w:rsidRPr="007F24A5">
              <w:t xml:space="preserve">Газопровід середнього тиску </w:t>
            </w:r>
            <w:r>
              <w:t>в</w:t>
            </w:r>
            <w:r w:rsidRPr="007F24A5">
              <w:t xml:space="preserve"> с.</w:t>
            </w:r>
            <w:r>
              <w:t xml:space="preserve"> </w:t>
            </w:r>
            <w:r w:rsidRPr="007F24A5">
              <w:t xml:space="preserve">Сулимівка </w:t>
            </w:r>
          </w:p>
          <w:p w:rsidR="00432CF0" w:rsidRPr="004A5318" w:rsidRDefault="00215757" w:rsidP="004A5318">
            <w:pPr>
              <w:jc w:val="both"/>
            </w:pPr>
            <w:r w:rsidRPr="004A5318">
              <w:t xml:space="preserve">вул. </w:t>
            </w:r>
            <w:r w:rsidR="004A5318" w:rsidRPr="004A5318">
              <w:t xml:space="preserve">Гетьмана Івана Сулими (колишня вул. </w:t>
            </w:r>
            <w:r w:rsidRPr="004A5318">
              <w:t>Леніна</w:t>
            </w:r>
            <w:r w:rsidR="004A5318" w:rsidRPr="004A5318">
              <w:t>)</w:t>
            </w:r>
            <w:r w:rsidRPr="004A5318">
              <w:t xml:space="preserve">, вул. Садова, вул. </w:t>
            </w:r>
            <w:r w:rsidR="004A5318" w:rsidRPr="004A5318">
              <w:t xml:space="preserve">Богдана Ступки (колишня вул. Піонерська) </w:t>
            </w:r>
            <w:r w:rsidR="00D61AAE" w:rsidRPr="004A5318">
              <w:t xml:space="preserve">0,400 </w:t>
            </w:r>
            <w:r w:rsidRPr="004A5318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63" w:rsidRPr="007468F1" w:rsidRDefault="00D61AAE" w:rsidP="00256466">
            <w:pPr>
              <w:jc w:val="center"/>
            </w:pPr>
            <w:r>
              <w:t>0,400</w:t>
            </w:r>
            <w:r w:rsidR="00BC3792"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F0" w:rsidRPr="001A304C" w:rsidRDefault="00D61AAE" w:rsidP="00256466">
            <w:pPr>
              <w:jc w:val="center"/>
              <w:rPr>
                <w:sz w:val="22"/>
                <w:szCs w:val="22"/>
              </w:rPr>
            </w:pPr>
            <w:r w:rsidRPr="001A304C">
              <w:rPr>
                <w:sz w:val="22"/>
                <w:szCs w:val="22"/>
              </w:rPr>
              <w:t>7 496,54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63" w:rsidRPr="007468F1" w:rsidRDefault="00D61AAE" w:rsidP="00256466">
            <w:pPr>
              <w:jc w:val="center"/>
            </w:pPr>
            <w:r>
              <w:t xml:space="preserve"> 2 186,53</w:t>
            </w:r>
          </w:p>
        </w:tc>
      </w:tr>
      <w:tr w:rsidR="00A54394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94" w:rsidRDefault="007F24A5" w:rsidP="00A54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A54394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94" w:rsidRDefault="0033353D" w:rsidP="00256466">
            <w:pPr>
              <w:jc w:val="center"/>
            </w:pPr>
            <w:r>
              <w:t>332170400330201094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D" w:rsidRDefault="0033353D" w:rsidP="0033353D">
            <w:pPr>
              <w:jc w:val="both"/>
            </w:pPr>
            <w:r w:rsidRPr="007F24A5">
              <w:t xml:space="preserve">Газопровід середнього тиску </w:t>
            </w:r>
            <w:r>
              <w:t>в</w:t>
            </w:r>
            <w:r w:rsidRPr="007F24A5">
              <w:t xml:space="preserve"> с.</w:t>
            </w:r>
            <w:r>
              <w:t xml:space="preserve"> </w:t>
            </w:r>
            <w:r w:rsidRPr="007F24A5">
              <w:t xml:space="preserve">Сулимівка </w:t>
            </w:r>
          </w:p>
          <w:p w:rsidR="00A54394" w:rsidRPr="007468F1" w:rsidRDefault="004A5318" w:rsidP="0033353D">
            <w:pPr>
              <w:jc w:val="both"/>
            </w:pPr>
            <w:r w:rsidRPr="004A5318">
              <w:t>Гетьмана Івана Сулими (колишня вул. Леніна)</w:t>
            </w:r>
            <w:r w:rsidR="0033353D" w:rsidRPr="004A5318">
              <w:t>, вул. Садова,</w:t>
            </w:r>
            <w:r w:rsidR="0033353D" w:rsidRPr="007F24A5">
              <w:rPr>
                <w:color w:val="FF0000"/>
              </w:rPr>
              <w:t xml:space="preserve"> </w:t>
            </w:r>
            <w:r w:rsidRPr="004A5318">
              <w:t>вул. Богдана Ступки (колишня вул. Піонерська)</w:t>
            </w:r>
            <w:r>
              <w:t xml:space="preserve"> </w:t>
            </w:r>
            <w:r w:rsidR="0033353D">
              <w:t xml:space="preserve">1,400 </w:t>
            </w:r>
            <w:r w:rsidR="0033353D" w:rsidRPr="007F24A5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94" w:rsidRPr="007468F1" w:rsidRDefault="0033353D" w:rsidP="00256466">
            <w:pPr>
              <w:jc w:val="center"/>
            </w:pPr>
            <w:r>
              <w:t>1,400</w:t>
            </w:r>
            <w:r w:rsidR="00BC3792"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94" w:rsidRPr="001A304C" w:rsidRDefault="0033353D" w:rsidP="00256466">
            <w:pPr>
              <w:jc w:val="center"/>
              <w:rPr>
                <w:sz w:val="22"/>
                <w:szCs w:val="22"/>
              </w:rPr>
            </w:pPr>
            <w:r w:rsidRPr="001A304C">
              <w:rPr>
                <w:sz w:val="22"/>
                <w:szCs w:val="22"/>
              </w:rPr>
              <w:t>9 428,74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94" w:rsidRPr="007468F1" w:rsidRDefault="0033353D" w:rsidP="00256466">
            <w:pPr>
              <w:jc w:val="center"/>
            </w:pPr>
            <w:r>
              <w:t>2 750,11</w:t>
            </w:r>
          </w:p>
        </w:tc>
      </w:tr>
      <w:tr w:rsidR="001A304C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4C" w:rsidRDefault="001A304C" w:rsidP="001A3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4C" w:rsidRDefault="001A304C" w:rsidP="001A304C">
            <w:pPr>
              <w:jc w:val="center"/>
            </w:pPr>
            <w:r>
              <w:t>332170400330201095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4C" w:rsidRDefault="001A304C" w:rsidP="001A304C">
            <w:pPr>
              <w:jc w:val="both"/>
            </w:pPr>
            <w:r w:rsidRPr="007F24A5">
              <w:t xml:space="preserve">Газопровід середнього тиску </w:t>
            </w:r>
            <w:r>
              <w:t>в</w:t>
            </w:r>
            <w:r w:rsidRPr="007F24A5">
              <w:t xml:space="preserve"> с.</w:t>
            </w:r>
            <w:r>
              <w:t xml:space="preserve"> </w:t>
            </w:r>
            <w:r w:rsidRPr="007F24A5">
              <w:t xml:space="preserve">Сулимівка </w:t>
            </w:r>
          </w:p>
          <w:p w:rsidR="001A304C" w:rsidRPr="007468F1" w:rsidRDefault="004A5318" w:rsidP="001A304C">
            <w:pPr>
              <w:jc w:val="both"/>
            </w:pPr>
            <w:r>
              <w:t xml:space="preserve">вул. </w:t>
            </w:r>
            <w:r w:rsidRPr="004A5318">
              <w:t>Гетьмана Івана Сулими (колишня вул. Леніна)</w:t>
            </w:r>
            <w:r w:rsidR="001A304C" w:rsidRPr="004A5318">
              <w:t>, вул. Садова</w:t>
            </w:r>
            <w:r w:rsidR="001A304C" w:rsidRPr="007F24A5">
              <w:rPr>
                <w:color w:val="FF0000"/>
              </w:rPr>
              <w:t xml:space="preserve">, </w:t>
            </w:r>
            <w:r w:rsidRPr="004A5318">
              <w:t>вул. Богдана Ступки (колишня вул. Піонерська)</w:t>
            </w:r>
            <w:r w:rsidR="00BC3792">
              <w:t xml:space="preserve"> </w:t>
            </w:r>
            <w:r w:rsidR="001A304C">
              <w:t xml:space="preserve">1,577 </w:t>
            </w:r>
            <w:r w:rsidR="001A304C" w:rsidRPr="007F24A5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4C" w:rsidRPr="007468F1" w:rsidRDefault="001A304C" w:rsidP="001A304C">
            <w:pPr>
              <w:jc w:val="center"/>
            </w:pPr>
            <w:r>
              <w:t>1,5770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4C" w:rsidRPr="001A304C" w:rsidRDefault="001A304C" w:rsidP="001A304C">
            <w:pPr>
              <w:jc w:val="center"/>
              <w:rPr>
                <w:sz w:val="22"/>
                <w:szCs w:val="22"/>
              </w:rPr>
            </w:pPr>
            <w:r w:rsidRPr="001A304C">
              <w:rPr>
                <w:sz w:val="22"/>
                <w:szCs w:val="22"/>
              </w:rPr>
              <w:t>5 564,33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4C" w:rsidRPr="007468F1" w:rsidRDefault="001A304C" w:rsidP="001A304C">
            <w:pPr>
              <w:jc w:val="center"/>
            </w:pPr>
            <w:r>
              <w:t>1 622,95</w:t>
            </w:r>
          </w:p>
        </w:tc>
      </w:tr>
      <w:tr w:rsidR="00233782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82" w:rsidRDefault="00233782" w:rsidP="00233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82" w:rsidRPr="007468F1" w:rsidRDefault="00233782" w:rsidP="00233782">
            <w:pPr>
              <w:jc w:val="center"/>
            </w:pPr>
            <w:r>
              <w:t>332170400330201096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82" w:rsidRDefault="00233782" w:rsidP="00233782">
            <w:pPr>
              <w:jc w:val="both"/>
            </w:pPr>
            <w:r w:rsidRPr="007F24A5">
              <w:t xml:space="preserve">Газопровід середнього тиску </w:t>
            </w:r>
            <w:r>
              <w:t>в</w:t>
            </w:r>
            <w:r w:rsidRPr="007F24A5">
              <w:t xml:space="preserve"> с.</w:t>
            </w:r>
            <w:r>
              <w:t xml:space="preserve"> </w:t>
            </w:r>
            <w:r w:rsidRPr="007F24A5">
              <w:t xml:space="preserve">Сулимівка </w:t>
            </w:r>
          </w:p>
          <w:p w:rsidR="00233782" w:rsidRPr="007468F1" w:rsidRDefault="00233782" w:rsidP="006757A0">
            <w:pPr>
              <w:jc w:val="both"/>
            </w:pPr>
            <w:r>
              <w:t xml:space="preserve">вул. </w:t>
            </w:r>
            <w:r w:rsidRPr="004A5318">
              <w:t>Гетьмана Івана Сулими (колишня вул. Леніна</w:t>
            </w:r>
            <w:r>
              <w:t>)</w:t>
            </w:r>
            <w:r w:rsidRPr="004A5318">
              <w:t xml:space="preserve"> в</w:t>
            </w:r>
            <w:r w:rsidR="006757A0">
              <w:t xml:space="preserve">вул. Садова, </w:t>
            </w:r>
            <w:r w:rsidRPr="004A5318">
              <w:t>ул. Богдана Ступки (колишня вул. Піонерська)</w:t>
            </w:r>
            <w:r>
              <w:t xml:space="preserve">               </w:t>
            </w:r>
            <w:r w:rsidRPr="007F24A5">
              <w:rPr>
                <w:color w:val="FF0000"/>
              </w:rPr>
              <w:t xml:space="preserve"> </w:t>
            </w:r>
            <w:r>
              <w:t xml:space="preserve">0,226 </w:t>
            </w:r>
            <w:r w:rsidRPr="007F24A5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82" w:rsidRPr="007468F1" w:rsidRDefault="00233782" w:rsidP="00233782">
            <w:pPr>
              <w:jc w:val="center"/>
            </w:pPr>
            <w:r>
              <w:t>0,2260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82" w:rsidRPr="007468F1" w:rsidRDefault="00233782" w:rsidP="00233782">
            <w:pPr>
              <w:jc w:val="center"/>
            </w:pPr>
            <w:r>
              <w:t>200,61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82" w:rsidRPr="007468F1" w:rsidRDefault="00233782" w:rsidP="00233782">
            <w:pPr>
              <w:jc w:val="center"/>
            </w:pPr>
            <w:r>
              <w:t>58,06</w:t>
            </w:r>
          </w:p>
        </w:tc>
      </w:tr>
      <w:tr w:rsidR="001A304C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4C" w:rsidRDefault="001A304C" w:rsidP="001A3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4C" w:rsidRPr="00E71BDE" w:rsidRDefault="001A304C" w:rsidP="001A304C">
            <w:pPr>
              <w:jc w:val="center"/>
              <w:rPr>
                <w:color w:val="000000"/>
              </w:rPr>
            </w:pPr>
            <w:r>
              <w:t>332170400330201097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4C" w:rsidRDefault="001A304C" w:rsidP="001A304C">
            <w:pPr>
              <w:jc w:val="both"/>
            </w:pPr>
            <w:r w:rsidRPr="007F24A5">
              <w:t xml:space="preserve">Газопровід середнього тиску </w:t>
            </w:r>
            <w:r>
              <w:t>в</w:t>
            </w:r>
            <w:r w:rsidRPr="007F24A5">
              <w:t xml:space="preserve"> с.</w:t>
            </w:r>
            <w:r>
              <w:t xml:space="preserve"> </w:t>
            </w:r>
            <w:r w:rsidRPr="007F24A5">
              <w:t xml:space="preserve">Сулимівка </w:t>
            </w:r>
          </w:p>
          <w:p w:rsidR="001A304C" w:rsidRPr="000640FD" w:rsidRDefault="001A304C" w:rsidP="001A304C">
            <w:pPr>
              <w:jc w:val="both"/>
            </w:pPr>
            <w:r w:rsidRPr="004A5318">
              <w:t>вул. Паркова Д 40-</w:t>
            </w:r>
            <w:r>
              <w:t xml:space="preserve"> 0,398 </w:t>
            </w:r>
            <w:r w:rsidRPr="007F24A5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4C" w:rsidRPr="00700969" w:rsidRDefault="001A304C" w:rsidP="001A304C">
            <w:pPr>
              <w:jc w:val="center"/>
            </w:pPr>
            <w:r>
              <w:t>0,3980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4C" w:rsidRPr="001A304C" w:rsidRDefault="001A304C" w:rsidP="001A304C">
            <w:pPr>
              <w:jc w:val="center"/>
              <w:rPr>
                <w:sz w:val="22"/>
                <w:szCs w:val="22"/>
              </w:rPr>
            </w:pPr>
            <w:r w:rsidRPr="001A30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1A304C">
              <w:rPr>
                <w:sz w:val="22"/>
                <w:szCs w:val="22"/>
              </w:rPr>
              <w:t>404,28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4C" w:rsidRPr="007468F1" w:rsidRDefault="001A304C" w:rsidP="001A304C">
            <w:pPr>
              <w:jc w:val="center"/>
            </w:pPr>
            <w:r>
              <w:t>412,37</w:t>
            </w:r>
          </w:p>
        </w:tc>
      </w:tr>
      <w:tr w:rsidR="001A304C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4C" w:rsidRDefault="001A304C" w:rsidP="001A3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4C" w:rsidRPr="00E71BDE" w:rsidRDefault="001A304C" w:rsidP="001A304C">
            <w:pPr>
              <w:jc w:val="center"/>
              <w:rPr>
                <w:color w:val="000000"/>
              </w:rPr>
            </w:pPr>
            <w:r>
              <w:t>332170400330201098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4C" w:rsidRDefault="001A304C" w:rsidP="001A304C">
            <w:pPr>
              <w:jc w:val="both"/>
            </w:pPr>
            <w:r w:rsidRPr="007F24A5">
              <w:t xml:space="preserve">Газопровід середнього тиску </w:t>
            </w:r>
            <w:r>
              <w:t>в</w:t>
            </w:r>
            <w:r w:rsidRPr="007F24A5">
              <w:t xml:space="preserve"> с.</w:t>
            </w:r>
            <w:r>
              <w:t xml:space="preserve"> </w:t>
            </w:r>
            <w:r w:rsidRPr="007F24A5">
              <w:t xml:space="preserve">Сулимівка </w:t>
            </w:r>
          </w:p>
          <w:p w:rsidR="001A304C" w:rsidRPr="000640FD" w:rsidRDefault="001A304C" w:rsidP="001A304C">
            <w:pPr>
              <w:jc w:val="both"/>
            </w:pPr>
            <w:r w:rsidRPr="004A5318">
              <w:t>вул. Паркова Д 20</w:t>
            </w:r>
            <w:r>
              <w:rPr>
                <w:color w:val="FF0000"/>
              </w:rPr>
              <w:t>-</w:t>
            </w:r>
            <w:r>
              <w:t xml:space="preserve"> 0,095 </w:t>
            </w:r>
            <w:r w:rsidRPr="007F24A5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4C" w:rsidRPr="007468F1" w:rsidRDefault="001A304C" w:rsidP="001A304C">
            <w:pPr>
              <w:jc w:val="center"/>
            </w:pPr>
            <w:r>
              <w:t>0,0950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4C" w:rsidRPr="007468F1" w:rsidRDefault="001A304C" w:rsidP="001A304C">
            <w:pPr>
              <w:jc w:val="center"/>
            </w:pPr>
            <w:r>
              <w:t>84,47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4C" w:rsidRPr="007468F1" w:rsidRDefault="001A304C" w:rsidP="001A304C">
            <w:pPr>
              <w:jc w:val="center"/>
            </w:pPr>
            <w:r>
              <w:t>25,20</w:t>
            </w:r>
          </w:p>
        </w:tc>
      </w:tr>
      <w:tr w:rsidR="001A304C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4C" w:rsidRDefault="001A304C" w:rsidP="001A30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4C" w:rsidRPr="007468F1" w:rsidRDefault="004B65D5" w:rsidP="001A304C">
            <w:pPr>
              <w:jc w:val="center"/>
            </w:pPr>
            <w:r>
              <w:t>332170400330301474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4C" w:rsidRPr="007468F1" w:rsidRDefault="004B65D5" w:rsidP="001A304C">
            <w:pPr>
              <w:jc w:val="both"/>
            </w:pPr>
            <w:r>
              <w:t>Газопровід низького тиску в с. Кучаків вул. Польова, 5 ПЕ д 63-0,10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4C" w:rsidRPr="007468F1" w:rsidRDefault="004B65D5" w:rsidP="001A304C">
            <w:pPr>
              <w:jc w:val="center"/>
            </w:pPr>
            <w:r>
              <w:t>0,1000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04C" w:rsidRPr="007468F1" w:rsidRDefault="00ED3433" w:rsidP="001A304C">
            <w:pPr>
              <w:jc w:val="center"/>
            </w:pPr>
            <w:r>
              <w:t>686,30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4C" w:rsidRPr="00727337" w:rsidRDefault="00ED3433" w:rsidP="001A304C">
            <w:pPr>
              <w:jc w:val="center"/>
            </w:pPr>
            <w:r>
              <w:t>205,00</w:t>
            </w:r>
          </w:p>
        </w:tc>
      </w:tr>
      <w:tr w:rsidR="00ED3433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33" w:rsidRDefault="00ED3433" w:rsidP="00ED3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33" w:rsidRPr="007468F1" w:rsidRDefault="00ED3433" w:rsidP="00ED3433">
            <w:pPr>
              <w:jc w:val="center"/>
            </w:pPr>
            <w:r>
              <w:t>332170400330301475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B8" w:rsidRDefault="00ED3433" w:rsidP="00ED3433">
            <w:pPr>
              <w:jc w:val="both"/>
            </w:pPr>
            <w:r>
              <w:t xml:space="preserve">Газопровід низького тиску в с. Кучаків вул. </w:t>
            </w:r>
            <w:r w:rsidR="006757A0">
              <w:t>Свободи</w:t>
            </w:r>
            <w:r w:rsidR="00184DDC">
              <w:t xml:space="preserve"> (</w:t>
            </w:r>
            <w:r w:rsidR="007E5321">
              <w:t xml:space="preserve">колишня вул. </w:t>
            </w:r>
            <w:r w:rsidR="006757A0">
              <w:t>Гагаріна</w:t>
            </w:r>
            <w:r w:rsidR="00184DDC">
              <w:t>)</w:t>
            </w:r>
            <w:r>
              <w:t xml:space="preserve"> до будинку </w:t>
            </w:r>
            <w:r w:rsidR="00C555B8">
              <w:t xml:space="preserve">№ </w:t>
            </w:r>
            <w:r>
              <w:t xml:space="preserve">25-Б, </w:t>
            </w:r>
          </w:p>
          <w:p w:rsidR="00ED3433" w:rsidRPr="007468F1" w:rsidRDefault="00ED3433" w:rsidP="00ED3433">
            <w:pPr>
              <w:jc w:val="both"/>
            </w:pPr>
            <w:r>
              <w:t xml:space="preserve"> ПЕ д 40</w:t>
            </w:r>
            <w:r w:rsidR="00C555B8">
              <w:t>-0,115</w:t>
            </w:r>
            <w:r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33" w:rsidRPr="007468F1" w:rsidRDefault="00C555B8" w:rsidP="00ED3433">
            <w:pPr>
              <w:jc w:val="center"/>
            </w:pPr>
            <w:r>
              <w:t>0,1150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433" w:rsidRPr="007468F1" w:rsidRDefault="00C555B8" w:rsidP="00ED3433">
            <w:pPr>
              <w:jc w:val="center"/>
            </w:pPr>
            <w:r>
              <w:t>411,78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33" w:rsidRPr="007468F1" w:rsidRDefault="00C555B8" w:rsidP="00ED3433">
            <w:pPr>
              <w:jc w:val="center"/>
            </w:pPr>
            <w:r>
              <w:t>122,79</w:t>
            </w:r>
          </w:p>
        </w:tc>
      </w:tr>
      <w:tr w:rsidR="00C555B8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B8" w:rsidRDefault="00C555B8" w:rsidP="00C55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B8" w:rsidRPr="007468F1" w:rsidRDefault="00C555B8" w:rsidP="00C555B8">
            <w:pPr>
              <w:jc w:val="center"/>
            </w:pPr>
            <w:r>
              <w:t>332170400330301544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B8" w:rsidRPr="007468F1" w:rsidRDefault="00C555B8" w:rsidP="00C555B8">
            <w:pPr>
              <w:jc w:val="both"/>
            </w:pPr>
            <w:r>
              <w:t>Газопровід низького тиску в с. Артемівка</w:t>
            </w:r>
            <w:r w:rsidR="006757A0">
              <w:t xml:space="preserve"> вул. Травнева до будинку № 9, </w:t>
            </w:r>
            <w:r>
              <w:t>ПЕ д 63-0,110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B8" w:rsidRPr="007468F1" w:rsidRDefault="00C555B8" w:rsidP="00C555B8">
            <w:pPr>
              <w:jc w:val="center"/>
            </w:pPr>
            <w:r>
              <w:t>0,1100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B8" w:rsidRPr="007468F1" w:rsidRDefault="00C555B8" w:rsidP="00C555B8">
            <w:pPr>
              <w:jc w:val="center"/>
            </w:pPr>
            <w:r>
              <w:t>22</w:t>
            </w:r>
            <w:r w:rsidR="006757A0">
              <w:t xml:space="preserve"> </w:t>
            </w: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B8" w:rsidRPr="007468F1" w:rsidRDefault="00C555B8" w:rsidP="00C555B8">
            <w:pPr>
              <w:jc w:val="center"/>
            </w:pPr>
            <w:r>
              <w:t>15</w:t>
            </w:r>
            <w:r w:rsidR="006757A0">
              <w:t xml:space="preserve"> </w:t>
            </w:r>
            <w:r>
              <w:t>730,12</w:t>
            </w:r>
          </w:p>
        </w:tc>
      </w:tr>
      <w:tr w:rsidR="00C555B8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B8" w:rsidRDefault="00C555B8" w:rsidP="00C55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B8" w:rsidRDefault="00C555B8" w:rsidP="00C555B8">
            <w:pPr>
              <w:jc w:val="center"/>
            </w:pPr>
            <w:r>
              <w:t>332170400330301545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B8" w:rsidRDefault="00C555B8" w:rsidP="00C555B8">
            <w:pPr>
              <w:jc w:val="both"/>
            </w:pPr>
            <w:r>
              <w:t xml:space="preserve">Газопровід низького тиску в с. Артемівка </w:t>
            </w:r>
          </w:p>
          <w:p w:rsidR="00C555B8" w:rsidRDefault="00C555B8" w:rsidP="00C555B8">
            <w:pPr>
              <w:jc w:val="both"/>
            </w:pPr>
            <w:r>
              <w:t>ву</w:t>
            </w:r>
            <w:r w:rsidR="006757A0">
              <w:t xml:space="preserve">л. Л. Українки до будинку № 8, </w:t>
            </w:r>
            <w:r>
              <w:t>ПЕ д 63-0,253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B8" w:rsidRDefault="00C555B8" w:rsidP="00C555B8">
            <w:pPr>
              <w:jc w:val="center"/>
            </w:pPr>
            <w:r>
              <w:t>0,2530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B8" w:rsidRDefault="00C555B8" w:rsidP="00C555B8">
            <w:pPr>
              <w:jc w:val="center"/>
            </w:pPr>
            <w:r>
              <w:t>72</w:t>
            </w:r>
            <w:r w:rsidR="006757A0">
              <w:t xml:space="preserve"> </w:t>
            </w: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B8" w:rsidRDefault="00C555B8" w:rsidP="00C555B8">
            <w:pPr>
              <w:jc w:val="center"/>
            </w:pPr>
            <w:r>
              <w:t>48</w:t>
            </w:r>
            <w:r w:rsidR="006757A0">
              <w:t xml:space="preserve"> </w:t>
            </w:r>
            <w:r>
              <w:t>720,0</w:t>
            </w:r>
          </w:p>
        </w:tc>
      </w:tr>
      <w:tr w:rsidR="00C555B8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B8" w:rsidRDefault="00C555B8" w:rsidP="00C55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B8" w:rsidRDefault="00C555B8" w:rsidP="00C555B8">
            <w:pPr>
              <w:jc w:val="center"/>
            </w:pPr>
            <w:r>
              <w:t>332170400330301546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B8" w:rsidRDefault="00C555B8" w:rsidP="00C555B8">
            <w:pPr>
              <w:jc w:val="both"/>
            </w:pPr>
            <w:r>
              <w:t xml:space="preserve">Газопровід низького тиску в с. Артемівка </w:t>
            </w:r>
          </w:p>
          <w:p w:rsidR="00C555B8" w:rsidRDefault="00C555B8" w:rsidP="00C555B8">
            <w:pPr>
              <w:jc w:val="both"/>
            </w:pPr>
            <w:r>
              <w:t>вул. Грушевського</w:t>
            </w:r>
          </w:p>
          <w:p w:rsidR="00C555B8" w:rsidRDefault="00C555B8" w:rsidP="00C555B8">
            <w:pPr>
              <w:jc w:val="both"/>
            </w:pPr>
            <w:r>
              <w:t>ПЕ д 75-0,498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B8" w:rsidRDefault="00C555B8" w:rsidP="00C555B8">
            <w:pPr>
              <w:jc w:val="center"/>
            </w:pPr>
            <w:r>
              <w:t>0,4980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B8" w:rsidRDefault="00C555B8" w:rsidP="00C555B8">
            <w:pPr>
              <w:jc w:val="center"/>
            </w:pPr>
            <w:r>
              <w:t>62</w:t>
            </w:r>
            <w:r w:rsidR="006757A0">
              <w:t xml:space="preserve"> </w:t>
            </w: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B8" w:rsidRDefault="00C555B8" w:rsidP="00C555B8">
            <w:pPr>
              <w:jc w:val="center"/>
            </w:pPr>
            <w:r>
              <w:t>43</w:t>
            </w:r>
            <w:r w:rsidR="006757A0">
              <w:t xml:space="preserve"> </w:t>
            </w:r>
            <w:r>
              <w:t>089,88</w:t>
            </w:r>
          </w:p>
        </w:tc>
      </w:tr>
      <w:tr w:rsidR="0054293E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3E" w:rsidRDefault="002654CF" w:rsidP="003C04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  <w:r w:rsidR="0054293E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3E" w:rsidRPr="007468F1" w:rsidRDefault="002654CF" w:rsidP="004A121E">
            <w:pPr>
              <w:jc w:val="center"/>
            </w:pPr>
            <w:r>
              <w:t>332170400330301547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CF" w:rsidRDefault="002654CF" w:rsidP="002654CF">
            <w:pPr>
              <w:jc w:val="both"/>
            </w:pPr>
            <w:r>
              <w:t xml:space="preserve">Газопровід низького тиску в с. Кучаків вул. </w:t>
            </w:r>
            <w:r w:rsidR="007E5321">
              <w:t xml:space="preserve">Дружби (колишня вул. </w:t>
            </w:r>
            <w:r>
              <w:t>Горького</w:t>
            </w:r>
            <w:r w:rsidR="007E5321">
              <w:t>)</w:t>
            </w:r>
            <w:r>
              <w:t xml:space="preserve"> до будинку № 2-В, </w:t>
            </w:r>
          </w:p>
          <w:p w:rsidR="0054293E" w:rsidRPr="007468F1" w:rsidRDefault="002654CF" w:rsidP="002654CF">
            <w:pPr>
              <w:jc w:val="both"/>
            </w:pPr>
            <w:r>
              <w:t xml:space="preserve"> ПЕ д 63-0,127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3E" w:rsidRPr="00562CD4" w:rsidRDefault="002654CF" w:rsidP="004A121E">
            <w:pPr>
              <w:jc w:val="center"/>
            </w:pPr>
            <w:r>
              <w:t>0,1270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93E" w:rsidRPr="002654CF" w:rsidRDefault="002654CF" w:rsidP="004A121E">
            <w:pPr>
              <w:jc w:val="center"/>
              <w:rPr>
                <w:sz w:val="22"/>
                <w:szCs w:val="22"/>
              </w:rPr>
            </w:pPr>
            <w:r w:rsidRPr="002654CF">
              <w:rPr>
                <w:sz w:val="22"/>
                <w:szCs w:val="22"/>
              </w:rPr>
              <w:t>12 248,80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3E" w:rsidRPr="007468F1" w:rsidRDefault="002654CF" w:rsidP="004A121E">
            <w:pPr>
              <w:jc w:val="center"/>
            </w:pPr>
            <w:r>
              <w:t>7 982,08</w:t>
            </w:r>
          </w:p>
        </w:tc>
      </w:tr>
      <w:tr w:rsidR="002107C9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C9" w:rsidRDefault="002654CF" w:rsidP="0021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2107C9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C9" w:rsidRPr="007468F1" w:rsidRDefault="00751A89" w:rsidP="004A121E">
            <w:pPr>
              <w:jc w:val="center"/>
            </w:pPr>
            <w:r w:rsidRPr="00751A89">
              <w:t>332170400330306093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A0" w:rsidRDefault="00563375" w:rsidP="00563375">
            <w:pPr>
              <w:jc w:val="both"/>
            </w:pPr>
            <w:r>
              <w:t xml:space="preserve">Газопровід низького тиску в с. Артемівка вул. Гончара </w:t>
            </w:r>
          </w:p>
          <w:p w:rsidR="002107C9" w:rsidRPr="007468F1" w:rsidRDefault="00563375" w:rsidP="00563375">
            <w:pPr>
              <w:jc w:val="both"/>
            </w:pPr>
            <w:r>
              <w:t>ПЕ д 63-0,157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C9" w:rsidRPr="004A121E" w:rsidRDefault="00563375" w:rsidP="004A121E">
            <w:pPr>
              <w:jc w:val="center"/>
            </w:pPr>
            <w:r>
              <w:t>0,1570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7C9" w:rsidRPr="007468F1" w:rsidRDefault="00563375" w:rsidP="004A121E">
            <w:pPr>
              <w:jc w:val="center"/>
            </w:pPr>
            <w:r>
              <w:t>1</w:t>
            </w:r>
            <w:r w:rsidR="006757A0">
              <w:t xml:space="preserve"> </w:t>
            </w:r>
            <w:r>
              <w:t>055,85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2" w:rsidRPr="007468F1" w:rsidRDefault="00563375" w:rsidP="004A121E">
            <w:pPr>
              <w:jc w:val="center"/>
            </w:pPr>
            <w:r>
              <w:t>309,74</w:t>
            </w:r>
          </w:p>
        </w:tc>
      </w:tr>
      <w:tr w:rsidR="001A6930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30" w:rsidRDefault="002654CF" w:rsidP="001A6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1A6930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30" w:rsidRPr="007468F1" w:rsidRDefault="00563375" w:rsidP="004A121E">
            <w:pPr>
              <w:jc w:val="center"/>
            </w:pPr>
            <w:r w:rsidRPr="00751A89">
              <w:t>33217040033030609</w:t>
            </w:r>
            <w: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75" w:rsidRDefault="00563375" w:rsidP="00563375">
            <w:pPr>
              <w:jc w:val="both"/>
            </w:pPr>
            <w:r>
              <w:t>Газопровід низького тиску в с. Кучаків</w:t>
            </w:r>
            <w:r w:rsidR="00A70EED">
              <w:t>,</w:t>
            </w:r>
            <w:r>
              <w:t xml:space="preserve"> вул. Сагайдачного </w:t>
            </w:r>
          </w:p>
          <w:p w:rsidR="001A6930" w:rsidRPr="007468F1" w:rsidRDefault="00563375" w:rsidP="00563375">
            <w:pPr>
              <w:jc w:val="both"/>
            </w:pPr>
            <w:r>
              <w:t>ПЕ д 63-0,135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30" w:rsidRPr="004A121E" w:rsidRDefault="00563375" w:rsidP="004A121E">
            <w:pPr>
              <w:jc w:val="center"/>
            </w:pPr>
            <w:r>
              <w:t>0,1350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930" w:rsidRPr="007468F1" w:rsidRDefault="00563375" w:rsidP="004A121E">
            <w:pPr>
              <w:jc w:val="center"/>
            </w:pPr>
            <w:r>
              <w:t>918,59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30" w:rsidRDefault="00563375" w:rsidP="004A121E">
            <w:pPr>
              <w:jc w:val="center"/>
            </w:pPr>
            <w:r>
              <w:t>270,90</w:t>
            </w:r>
          </w:p>
        </w:tc>
      </w:tr>
      <w:tr w:rsidR="001A6930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30" w:rsidRDefault="002654CF" w:rsidP="001A6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1A6930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30" w:rsidRPr="00DC41EE" w:rsidRDefault="00C25031" w:rsidP="004A121E">
            <w:pPr>
              <w:jc w:val="center"/>
            </w:pPr>
            <w:r w:rsidRPr="00C25031">
              <w:t>332170400420200403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ED" w:rsidRDefault="00A70EED" w:rsidP="001A6930">
            <w:pPr>
              <w:jc w:val="both"/>
            </w:pPr>
            <w:r>
              <w:t>ШРП с. Кучаків</w:t>
            </w:r>
            <w:r w:rsidR="00C25031">
              <w:t xml:space="preserve">, </w:t>
            </w:r>
          </w:p>
          <w:p w:rsidR="001A6930" w:rsidRPr="007468F1" w:rsidRDefault="00C25031" w:rsidP="001A6930">
            <w:pPr>
              <w:jc w:val="both"/>
            </w:pPr>
            <w:r>
              <w:t>вул. Польо</w:t>
            </w:r>
            <w:r w:rsidR="00A70EED">
              <w:t>ва, 5 (</w:t>
            </w:r>
            <w:r>
              <w:t>з регул. тиску РД-50-1 шт)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30" w:rsidRPr="004C1DD0" w:rsidRDefault="00C25031" w:rsidP="004A121E">
            <w:pPr>
              <w:jc w:val="center"/>
              <w:rPr>
                <w:lang w:val="en-US"/>
              </w:rPr>
            </w:pPr>
            <w:r>
              <w:t>1,000</w:t>
            </w:r>
            <w:r w:rsidR="004C1DD0">
              <w:rPr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930" w:rsidRDefault="00C25031" w:rsidP="004A121E">
            <w:pPr>
              <w:jc w:val="center"/>
            </w:pPr>
            <w:r>
              <w:t>2</w:t>
            </w:r>
            <w:r w:rsidR="00E4615C">
              <w:t xml:space="preserve"> </w:t>
            </w:r>
            <w:r>
              <w:t>153,93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30" w:rsidRDefault="00C25031" w:rsidP="004A121E">
            <w:pPr>
              <w:jc w:val="center"/>
            </w:pPr>
            <w:r>
              <w:t>317,06</w:t>
            </w:r>
          </w:p>
        </w:tc>
      </w:tr>
      <w:tr w:rsidR="00321524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24" w:rsidRDefault="002654CF" w:rsidP="00321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321524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24" w:rsidRDefault="00E4615C" w:rsidP="004A121E">
            <w:pPr>
              <w:jc w:val="center"/>
            </w:pPr>
            <w:r w:rsidRPr="00C25031">
              <w:t>33217040042020040</w:t>
            </w:r>
            <w: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C" w:rsidRDefault="00E4615C" w:rsidP="00321524">
            <w:pPr>
              <w:jc w:val="both"/>
            </w:pPr>
            <w:r>
              <w:t xml:space="preserve">ШРП с. Артемівка </w:t>
            </w:r>
          </w:p>
          <w:p w:rsidR="00321524" w:rsidRPr="007468F1" w:rsidRDefault="00E4615C" w:rsidP="00321524">
            <w:pPr>
              <w:jc w:val="both"/>
            </w:pPr>
            <w:r>
              <w:t>СТ «АГРО»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24" w:rsidRPr="004C1DD0" w:rsidRDefault="00E4615C" w:rsidP="004A121E">
            <w:pPr>
              <w:jc w:val="center"/>
              <w:rPr>
                <w:lang w:val="en-US"/>
              </w:rPr>
            </w:pPr>
            <w:r>
              <w:t>1,000</w:t>
            </w:r>
            <w:r w:rsidR="004C1DD0">
              <w:rPr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24" w:rsidRDefault="00E4615C" w:rsidP="004A121E">
            <w:pPr>
              <w:jc w:val="center"/>
            </w:pPr>
            <w:r>
              <w:t>2 375,66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24" w:rsidRDefault="00E4615C" w:rsidP="004A121E">
            <w:pPr>
              <w:jc w:val="center"/>
            </w:pPr>
            <w:r>
              <w:t>349,66</w:t>
            </w:r>
          </w:p>
        </w:tc>
      </w:tr>
      <w:tr w:rsidR="00C204BE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BE" w:rsidRDefault="002654CF" w:rsidP="00321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C204BE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BE" w:rsidRPr="004A121E" w:rsidRDefault="00E4615C" w:rsidP="004A121E">
            <w:pPr>
              <w:jc w:val="center"/>
              <w:rPr>
                <w:lang w:val="ru-RU"/>
              </w:rPr>
            </w:pPr>
            <w:r>
              <w:t>332170400420200434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0B" w:rsidRDefault="00E4615C" w:rsidP="00C204BE">
            <w:pPr>
              <w:jc w:val="both"/>
            </w:pPr>
            <w:r w:rsidRPr="007E5321">
              <w:t xml:space="preserve">ШРП с. Сулимівка, </w:t>
            </w:r>
          </w:p>
          <w:p w:rsidR="00C204BE" w:rsidRPr="007E5321" w:rsidRDefault="00E4615C" w:rsidP="00C204BE">
            <w:pPr>
              <w:jc w:val="both"/>
            </w:pPr>
            <w:r w:rsidRPr="007E5321">
              <w:t>СТ «Троянда»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BE" w:rsidRPr="004C1DD0" w:rsidRDefault="00E4615C" w:rsidP="004A121E">
            <w:pPr>
              <w:jc w:val="center"/>
              <w:rPr>
                <w:lang w:val="en-US"/>
              </w:rPr>
            </w:pPr>
            <w:r>
              <w:t>1,000</w:t>
            </w:r>
            <w:r w:rsidR="004C1DD0">
              <w:rPr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4BE" w:rsidRDefault="00E4615C" w:rsidP="004A121E">
            <w:pPr>
              <w:jc w:val="center"/>
            </w:pPr>
            <w:r>
              <w:t>130 000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BE" w:rsidRDefault="00E4615C" w:rsidP="004A121E">
            <w:pPr>
              <w:jc w:val="center"/>
            </w:pPr>
            <w:r>
              <w:t>83 417,12</w:t>
            </w:r>
          </w:p>
        </w:tc>
      </w:tr>
      <w:tr w:rsidR="007A12DE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DE" w:rsidRDefault="002654CF" w:rsidP="00321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7A12DE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DE" w:rsidRPr="004A121E" w:rsidRDefault="00E4615C" w:rsidP="004A121E">
            <w:pPr>
              <w:jc w:val="center"/>
              <w:rPr>
                <w:lang w:val="ru-RU"/>
              </w:rPr>
            </w:pPr>
            <w:r>
              <w:t>332170400420200435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C" w:rsidRPr="007E5321" w:rsidRDefault="00E4615C" w:rsidP="00C204BE">
            <w:pPr>
              <w:jc w:val="both"/>
            </w:pPr>
            <w:r w:rsidRPr="007E5321">
              <w:t xml:space="preserve">ГРПШ-50 </w:t>
            </w:r>
          </w:p>
          <w:p w:rsidR="00E4615C" w:rsidRPr="007E5321" w:rsidRDefault="00E4615C" w:rsidP="00C204BE">
            <w:pPr>
              <w:jc w:val="both"/>
            </w:pPr>
            <w:r w:rsidRPr="007E5321">
              <w:t xml:space="preserve">с. Сулимівка, </w:t>
            </w:r>
          </w:p>
          <w:p w:rsidR="0054310B" w:rsidRDefault="00E4615C" w:rsidP="00E4615C">
            <w:pPr>
              <w:jc w:val="both"/>
            </w:pPr>
            <w:r w:rsidRPr="007E5321">
              <w:t xml:space="preserve">СТ «Мрія-2», </w:t>
            </w:r>
          </w:p>
          <w:p w:rsidR="007A12DE" w:rsidRPr="007E5321" w:rsidRDefault="00E4615C" w:rsidP="00E4615C">
            <w:pPr>
              <w:jc w:val="both"/>
            </w:pPr>
            <w:r w:rsidRPr="007E5321">
              <w:t>СТ «Промбудматеріали»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DE" w:rsidRPr="004C1DD0" w:rsidRDefault="00E4615C" w:rsidP="004A121E">
            <w:pPr>
              <w:jc w:val="center"/>
              <w:rPr>
                <w:lang w:val="en-US"/>
              </w:rPr>
            </w:pPr>
            <w:r>
              <w:t>1,000</w:t>
            </w:r>
            <w:r w:rsidR="004C1DD0">
              <w:rPr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2DE" w:rsidRPr="0052677B" w:rsidRDefault="00E4615C" w:rsidP="004A121E">
            <w:pPr>
              <w:jc w:val="center"/>
              <w:rPr>
                <w:lang w:val="ru-RU"/>
              </w:rPr>
            </w:pPr>
            <w:r>
              <w:t>130 000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7B" w:rsidRPr="0052677B" w:rsidRDefault="00E4615C" w:rsidP="004A12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81 250,12</w:t>
            </w:r>
          </w:p>
        </w:tc>
      </w:tr>
      <w:tr w:rsidR="0052677B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7B" w:rsidRPr="0052677B" w:rsidRDefault="002654CF" w:rsidP="0052677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  <w:r w:rsidR="0052677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7B" w:rsidRPr="004A121E" w:rsidRDefault="002A0079" w:rsidP="004A121E">
            <w:pPr>
              <w:jc w:val="center"/>
              <w:rPr>
                <w:lang w:val="ru-RU"/>
              </w:rPr>
            </w:pPr>
            <w:r>
              <w:t>332170400420200440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7B" w:rsidRPr="007E5321" w:rsidRDefault="002A0079" w:rsidP="007E5321">
            <w:pPr>
              <w:jc w:val="both"/>
            </w:pPr>
            <w:r w:rsidRPr="007E5321">
              <w:t xml:space="preserve">ШГРП с. Сулимівка, вул. </w:t>
            </w:r>
            <w:r w:rsidR="007E5321" w:rsidRPr="007E5321">
              <w:t>Гетьмана Івана Сулими (колишня вул. Леніна)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7B" w:rsidRPr="007E5321" w:rsidRDefault="002A0079" w:rsidP="004A12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1,000</w:t>
            </w:r>
            <w:r w:rsidR="004C1DD0" w:rsidRPr="007E5321">
              <w:rPr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7B" w:rsidRDefault="002A0079" w:rsidP="004A12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4310B">
              <w:rPr>
                <w:lang w:val="ru-RU"/>
              </w:rPr>
              <w:t xml:space="preserve"> </w:t>
            </w:r>
            <w:r>
              <w:rPr>
                <w:lang w:val="ru-RU"/>
              </w:rPr>
              <w:t>787,44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35" w:rsidRPr="00641035" w:rsidRDefault="002A0079" w:rsidP="004A12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230,16</w:t>
            </w:r>
          </w:p>
        </w:tc>
      </w:tr>
      <w:tr w:rsidR="00641035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35" w:rsidRDefault="002654CF" w:rsidP="0052677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  <w:r w:rsidR="0064103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35" w:rsidRPr="004A121E" w:rsidRDefault="00851AEF" w:rsidP="004A121E">
            <w:pPr>
              <w:jc w:val="center"/>
              <w:rPr>
                <w:lang w:val="ru-RU"/>
              </w:rPr>
            </w:pPr>
            <w:r>
              <w:t>3321704004203</w:t>
            </w:r>
            <w:r w:rsidR="00224DAC">
              <w:t>00445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0B" w:rsidRDefault="00224DAC" w:rsidP="0052677B">
            <w:pPr>
              <w:jc w:val="both"/>
            </w:pPr>
            <w:r w:rsidRPr="007E5321">
              <w:t xml:space="preserve">СКЗ в с. Сулимівка, вул. </w:t>
            </w:r>
            <w:r w:rsidR="007E5321" w:rsidRPr="007E5321">
              <w:t xml:space="preserve">Гетьмана Івана Сулими </w:t>
            </w:r>
          </w:p>
          <w:p w:rsidR="00641035" w:rsidRPr="007E5321" w:rsidRDefault="007E5321" w:rsidP="0052677B">
            <w:pPr>
              <w:jc w:val="both"/>
            </w:pPr>
            <w:r w:rsidRPr="007E5321">
              <w:t xml:space="preserve">(вул. </w:t>
            </w:r>
            <w:r w:rsidR="00224DAC" w:rsidRPr="007E5321">
              <w:t>Леніна</w:t>
            </w:r>
            <w:r w:rsidRPr="007E5321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35" w:rsidRPr="007E5321" w:rsidRDefault="00224DAC" w:rsidP="004A12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1,000</w:t>
            </w:r>
            <w:r w:rsidR="004C1DD0" w:rsidRPr="007E5321">
              <w:rPr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35" w:rsidRDefault="00224DAC" w:rsidP="004A12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35" w:rsidRPr="00641035" w:rsidRDefault="00224DAC" w:rsidP="004A12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0,00</w:t>
            </w:r>
          </w:p>
        </w:tc>
      </w:tr>
      <w:tr w:rsidR="00A6135B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5B" w:rsidRDefault="002654CF" w:rsidP="00A6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  <w:r w:rsidR="00A6135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5B" w:rsidRPr="004A121E" w:rsidRDefault="00851AEF" w:rsidP="004A121E">
            <w:pPr>
              <w:jc w:val="center"/>
              <w:rPr>
                <w:lang w:val="ru-RU"/>
              </w:rPr>
            </w:pPr>
            <w:r>
              <w:t>3321704004203</w:t>
            </w:r>
            <w:r w:rsidR="00224DAC">
              <w:t>00447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5B" w:rsidRPr="007E5321" w:rsidRDefault="00224DAC" w:rsidP="00A6135B">
            <w:pPr>
              <w:jc w:val="both"/>
            </w:pPr>
            <w:r w:rsidRPr="007E5321">
              <w:t xml:space="preserve">СКЗ в с. Сулимівка, </w:t>
            </w:r>
            <w:r w:rsidR="007E5321" w:rsidRPr="007E5321">
              <w:t xml:space="preserve">Гетьмана Івана Сулими (вул. Леніна) </w:t>
            </w:r>
            <w:r w:rsidRPr="007E5321">
              <w:t>ШРП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5B" w:rsidRPr="004C1DD0" w:rsidRDefault="00224DAC" w:rsidP="004A121E">
            <w:pPr>
              <w:jc w:val="center"/>
              <w:rPr>
                <w:lang w:val="en-US"/>
              </w:rPr>
            </w:pPr>
            <w:r>
              <w:t>1,000</w:t>
            </w:r>
            <w:r w:rsidR="004C1DD0">
              <w:rPr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35B" w:rsidRPr="00A6135B" w:rsidRDefault="00224DAC" w:rsidP="004A121E">
            <w:pPr>
              <w:jc w:val="center"/>
            </w:pPr>
            <w:r>
              <w:t>2</w:t>
            </w:r>
            <w:r w:rsidR="00851AEF">
              <w:t xml:space="preserve"> </w:t>
            </w:r>
            <w:r>
              <w:t>280,64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5B" w:rsidRDefault="00224DAC" w:rsidP="004A121E">
            <w:pPr>
              <w:jc w:val="center"/>
            </w:pPr>
            <w:r>
              <w:t>0,00</w:t>
            </w:r>
          </w:p>
        </w:tc>
      </w:tr>
      <w:tr w:rsidR="00224DAC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AC" w:rsidRDefault="00224DAC" w:rsidP="00A6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AC" w:rsidRDefault="00224DAC" w:rsidP="004A121E">
            <w:pPr>
              <w:jc w:val="center"/>
            </w:pPr>
            <w:r w:rsidRPr="00224DAC">
              <w:t>332170400330100247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AC" w:rsidRDefault="00224DAC" w:rsidP="00A6135B">
            <w:pPr>
              <w:jc w:val="both"/>
            </w:pPr>
            <w:r>
              <w:t xml:space="preserve">Газопровід високого тиску в с. Сулимівка міжселищний </w:t>
            </w:r>
          </w:p>
          <w:p w:rsidR="00224DAC" w:rsidRDefault="00224DAC" w:rsidP="00A6135B">
            <w:pPr>
              <w:jc w:val="both"/>
            </w:pPr>
            <w:r>
              <w:t>3,957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AC" w:rsidRDefault="00FA7008" w:rsidP="004A121E">
            <w:pPr>
              <w:jc w:val="center"/>
            </w:pPr>
            <w:r>
              <w:t>3,9570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DAC" w:rsidRPr="00FA7008" w:rsidRDefault="00FA7008" w:rsidP="004A121E">
            <w:pPr>
              <w:jc w:val="center"/>
              <w:rPr>
                <w:sz w:val="20"/>
                <w:szCs w:val="20"/>
              </w:rPr>
            </w:pPr>
            <w:r w:rsidRPr="00FA7008">
              <w:rPr>
                <w:sz w:val="20"/>
                <w:szCs w:val="20"/>
              </w:rPr>
              <w:t>147</w:t>
            </w:r>
            <w:r w:rsidR="00851AEF">
              <w:rPr>
                <w:sz w:val="20"/>
                <w:szCs w:val="20"/>
              </w:rPr>
              <w:t xml:space="preserve"> </w:t>
            </w:r>
            <w:r w:rsidRPr="00FA7008">
              <w:rPr>
                <w:sz w:val="20"/>
                <w:szCs w:val="20"/>
              </w:rPr>
              <w:t>819,01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AC" w:rsidRDefault="00FA7008" w:rsidP="004A121E">
            <w:pPr>
              <w:jc w:val="center"/>
            </w:pPr>
            <w:r>
              <w:t>43 122,16</w:t>
            </w:r>
          </w:p>
        </w:tc>
      </w:tr>
      <w:tr w:rsidR="00FA7008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8" w:rsidRDefault="00FA7008" w:rsidP="00A6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8" w:rsidRPr="00224DAC" w:rsidRDefault="00FA7008" w:rsidP="004A121E">
            <w:pPr>
              <w:jc w:val="center"/>
            </w:pPr>
            <w:r>
              <w:t>3321704003302</w:t>
            </w:r>
            <w:r w:rsidRPr="00224DAC">
              <w:t>0</w:t>
            </w:r>
            <w:r>
              <w:t>1340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008" w:rsidRDefault="00FA7008" w:rsidP="00A6135B">
            <w:pPr>
              <w:jc w:val="both"/>
            </w:pPr>
            <w:r>
              <w:t>Газопровід середнього тиску в с. Сулимівка, СТ «Віта», СТ «Медік» , ПЕ д 40</w:t>
            </w:r>
            <w:r w:rsidR="00562221">
              <w:t xml:space="preserve"> 0,16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8" w:rsidRDefault="00FA7008" w:rsidP="004A121E">
            <w:pPr>
              <w:jc w:val="center"/>
            </w:pPr>
            <w:r>
              <w:t>0,1600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008" w:rsidRPr="00FA7008" w:rsidRDefault="00FA7008" w:rsidP="004A121E">
            <w:pPr>
              <w:jc w:val="center"/>
            </w:pPr>
            <w:r w:rsidRPr="00FA7008">
              <w:t>20</w:t>
            </w:r>
            <w:r w:rsidR="00562221">
              <w:t xml:space="preserve"> </w:t>
            </w:r>
            <w:r w:rsidRPr="00FA7008">
              <w:t>000</w:t>
            </w:r>
            <w:r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8" w:rsidRDefault="00FA7008" w:rsidP="004A121E">
            <w:pPr>
              <w:jc w:val="center"/>
            </w:pPr>
            <w:r>
              <w:t>14</w:t>
            </w:r>
            <w:r w:rsidR="00562221">
              <w:t xml:space="preserve"> </w:t>
            </w:r>
            <w:r>
              <w:t>667,36</w:t>
            </w:r>
          </w:p>
        </w:tc>
      </w:tr>
      <w:tr w:rsidR="00FA7008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8" w:rsidRDefault="00FA7008" w:rsidP="00A6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8" w:rsidRDefault="00FA7008" w:rsidP="004A121E">
            <w:pPr>
              <w:jc w:val="center"/>
            </w:pPr>
            <w:r>
              <w:t>3321704003302</w:t>
            </w:r>
            <w:r w:rsidRPr="00224DAC">
              <w:t>0</w:t>
            </w:r>
            <w:r>
              <w:t>1341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21" w:rsidRDefault="00FA7008" w:rsidP="00FA7008">
            <w:pPr>
              <w:jc w:val="both"/>
            </w:pPr>
            <w:r>
              <w:t xml:space="preserve">Газопровід середнього тиску в с. Сулимівка СТ «Промбудматеріали» </w:t>
            </w:r>
          </w:p>
          <w:p w:rsidR="00FA7008" w:rsidRDefault="00FA7008" w:rsidP="00FA7008">
            <w:pPr>
              <w:jc w:val="both"/>
            </w:pPr>
            <w:r>
              <w:t>ПЕ д 40 -0,295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8" w:rsidRDefault="00FA7008" w:rsidP="004A121E">
            <w:pPr>
              <w:jc w:val="center"/>
            </w:pPr>
            <w:r>
              <w:t>0,2950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008" w:rsidRPr="00FA7008" w:rsidRDefault="00FA7008" w:rsidP="004A121E">
            <w:pPr>
              <w:jc w:val="center"/>
            </w:pPr>
            <w:r>
              <w:t>38</w:t>
            </w:r>
            <w:r w:rsidR="00562221">
              <w:t xml:space="preserve"> </w:t>
            </w: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08" w:rsidRDefault="00FA7008" w:rsidP="004A121E">
            <w:pPr>
              <w:jc w:val="center"/>
            </w:pPr>
            <w:r>
              <w:t>22</w:t>
            </w:r>
            <w:r w:rsidR="00562221">
              <w:t xml:space="preserve"> </w:t>
            </w:r>
            <w:r>
              <w:t>863,36</w:t>
            </w:r>
          </w:p>
        </w:tc>
      </w:tr>
      <w:tr w:rsidR="00171E01" w:rsidRPr="002B54D4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1" w:rsidRDefault="00171E01" w:rsidP="00171E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1" w:rsidRPr="00957790" w:rsidRDefault="00171E01" w:rsidP="00171E01">
            <w:pPr>
              <w:jc w:val="center"/>
              <w:rPr>
                <w:lang w:val="ru-RU"/>
              </w:rPr>
            </w:pPr>
            <w:r>
              <w:t>3321704003302</w:t>
            </w:r>
            <w:r w:rsidRPr="00224DAC">
              <w:t>0</w:t>
            </w:r>
            <w:r>
              <w:t>1342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18" w:rsidRDefault="00171E01" w:rsidP="00171E01">
            <w:pPr>
              <w:jc w:val="both"/>
            </w:pPr>
            <w:r>
              <w:t>Газопровід середнього тиску в с. Сулимівка СТ «Промбудматеріали»</w:t>
            </w:r>
          </w:p>
          <w:p w:rsidR="00171E01" w:rsidRDefault="00171E01" w:rsidP="00171E01">
            <w:pPr>
              <w:jc w:val="both"/>
            </w:pPr>
            <w:r>
              <w:t xml:space="preserve"> ПЕ д 63 -0,25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1" w:rsidRPr="00957790" w:rsidRDefault="00171E01" w:rsidP="00171E01">
            <w:pPr>
              <w:jc w:val="center"/>
            </w:pPr>
            <w:r>
              <w:t>0,2500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E01" w:rsidRDefault="00171E01" w:rsidP="00171E01">
            <w:pPr>
              <w:jc w:val="center"/>
            </w:pPr>
            <w:r>
              <w:t>35</w:t>
            </w:r>
            <w:r w:rsidR="00144D18">
              <w:t xml:space="preserve"> </w:t>
            </w: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1" w:rsidRDefault="00171E01" w:rsidP="00171E01">
            <w:pPr>
              <w:jc w:val="center"/>
            </w:pPr>
            <w:r>
              <w:t>26</w:t>
            </w:r>
            <w:r w:rsidR="00144D18">
              <w:t xml:space="preserve"> </w:t>
            </w:r>
            <w:r>
              <w:t>017,36</w:t>
            </w:r>
          </w:p>
        </w:tc>
      </w:tr>
      <w:tr w:rsidR="00171E01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1" w:rsidRDefault="00171E01" w:rsidP="00171E0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1" w:rsidRPr="00957790" w:rsidRDefault="00171E01" w:rsidP="00171E01">
            <w:pPr>
              <w:jc w:val="center"/>
              <w:rPr>
                <w:lang w:val="ru-RU"/>
              </w:rPr>
            </w:pPr>
            <w:r>
              <w:t>3321704003302</w:t>
            </w:r>
            <w:r w:rsidRPr="00224DAC">
              <w:t>0</w:t>
            </w:r>
            <w:r>
              <w:t>1343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18" w:rsidRDefault="00171E01" w:rsidP="00171E01">
            <w:pPr>
              <w:jc w:val="both"/>
            </w:pPr>
            <w:r>
              <w:t xml:space="preserve">Газопровід середнього тиску в с. Сулимівка СТ «Сулимівське-2» </w:t>
            </w:r>
          </w:p>
          <w:p w:rsidR="00171E01" w:rsidRPr="007A12DE" w:rsidRDefault="00171E01" w:rsidP="00171E01">
            <w:pPr>
              <w:jc w:val="both"/>
            </w:pPr>
            <w:r>
              <w:t>ПЕ д 90 -0,005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1" w:rsidRPr="00957790" w:rsidRDefault="00171E01" w:rsidP="00171E01">
            <w:pPr>
              <w:jc w:val="center"/>
            </w:pPr>
            <w:r>
              <w:t>0,0050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E01" w:rsidRDefault="00171E01" w:rsidP="00171E01">
            <w:pPr>
              <w:jc w:val="center"/>
            </w:pPr>
            <w:r>
              <w:t>750,00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1" w:rsidRDefault="00171E01" w:rsidP="00171E01">
            <w:pPr>
              <w:jc w:val="center"/>
            </w:pPr>
            <w:r>
              <w:t>559,0</w:t>
            </w:r>
          </w:p>
        </w:tc>
      </w:tr>
      <w:tr w:rsidR="00233782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82" w:rsidRDefault="00233782" w:rsidP="0023378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82" w:rsidRPr="00957790" w:rsidRDefault="00233782" w:rsidP="00233782">
            <w:pPr>
              <w:jc w:val="center"/>
              <w:rPr>
                <w:lang w:val="ru-RU"/>
              </w:rPr>
            </w:pPr>
            <w:r>
              <w:t>3321704003302</w:t>
            </w:r>
            <w:r w:rsidRPr="00224DAC">
              <w:t>0</w:t>
            </w:r>
            <w:r>
              <w:t>1344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18" w:rsidRDefault="00233782" w:rsidP="00233782">
            <w:pPr>
              <w:jc w:val="both"/>
            </w:pPr>
            <w:r>
              <w:t xml:space="preserve">Газопровід середнього тиску в с. Сулимівка СТ «Сулимівське-2» </w:t>
            </w:r>
          </w:p>
          <w:p w:rsidR="00233782" w:rsidRPr="007A12DE" w:rsidRDefault="00233782" w:rsidP="00233782">
            <w:pPr>
              <w:jc w:val="both"/>
            </w:pPr>
            <w:r>
              <w:t>ПЕ д 63 -0,885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82" w:rsidRPr="00957790" w:rsidRDefault="00233782" w:rsidP="00233782">
            <w:pPr>
              <w:jc w:val="center"/>
            </w:pPr>
            <w:r>
              <w:t>0,8850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82" w:rsidRDefault="00233782" w:rsidP="00233782">
            <w:pPr>
              <w:jc w:val="center"/>
            </w:pPr>
            <w:r>
              <w:t>123</w:t>
            </w:r>
            <w:r w:rsidR="00144D18">
              <w:t xml:space="preserve"> </w:t>
            </w:r>
            <w: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82" w:rsidRDefault="00233782" w:rsidP="00233782">
            <w:pPr>
              <w:jc w:val="center"/>
            </w:pPr>
            <w:r>
              <w:t>92306,0</w:t>
            </w:r>
          </w:p>
        </w:tc>
      </w:tr>
      <w:tr w:rsidR="00966932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2" w:rsidRDefault="00966932" w:rsidP="0096693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2" w:rsidRPr="00957790" w:rsidRDefault="00966932" w:rsidP="00966932">
            <w:pPr>
              <w:jc w:val="center"/>
              <w:rPr>
                <w:lang w:val="ru-RU"/>
              </w:rPr>
            </w:pPr>
            <w:r>
              <w:t>3321704003302</w:t>
            </w:r>
            <w:r w:rsidRPr="00224DAC">
              <w:t>0</w:t>
            </w:r>
            <w:r>
              <w:t>1345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18" w:rsidRDefault="00966932" w:rsidP="00966932">
            <w:pPr>
              <w:jc w:val="both"/>
            </w:pPr>
            <w:r>
              <w:t xml:space="preserve">Газопровід середнього тиску в с. Сулимівка СТ «Сулимівське-2» </w:t>
            </w:r>
          </w:p>
          <w:p w:rsidR="00966932" w:rsidRPr="007A12DE" w:rsidRDefault="00144D18" w:rsidP="00966932">
            <w:pPr>
              <w:jc w:val="both"/>
            </w:pPr>
            <w:r>
              <w:t>ПЕ д 40 -4</w:t>
            </w:r>
            <w:r w:rsidR="00966932">
              <w:t>,167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2" w:rsidRPr="00957790" w:rsidRDefault="00966932" w:rsidP="00966932">
            <w:pPr>
              <w:jc w:val="center"/>
            </w:pPr>
            <w:r>
              <w:t>4,1670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144D18" w:rsidRDefault="00966932" w:rsidP="00966932">
            <w:pPr>
              <w:jc w:val="center"/>
              <w:rPr>
                <w:sz w:val="20"/>
                <w:szCs w:val="20"/>
              </w:rPr>
            </w:pPr>
            <w:r w:rsidRPr="00144D18">
              <w:rPr>
                <w:sz w:val="20"/>
                <w:szCs w:val="20"/>
              </w:rPr>
              <w:t>545</w:t>
            </w:r>
            <w:r w:rsidR="00144D18" w:rsidRPr="00144D18">
              <w:rPr>
                <w:sz w:val="20"/>
                <w:szCs w:val="20"/>
              </w:rPr>
              <w:t xml:space="preserve"> </w:t>
            </w:r>
            <w:r w:rsidRPr="00144D18">
              <w:rPr>
                <w:sz w:val="20"/>
                <w:szCs w:val="20"/>
              </w:rPr>
              <w:t>877,0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2" w:rsidRDefault="00966932" w:rsidP="00966932">
            <w:pPr>
              <w:jc w:val="center"/>
            </w:pPr>
            <w:r>
              <w:t>406</w:t>
            </w:r>
            <w:r w:rsidR="00144D18">
              <w:t xml:space="preserve"> 677,6</w:t>
            </w:r>
          </w:p>
        </w:tc>
      </w:tr>
      <w:tr w:rsidR="00265BC1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Default="00265BC1" w:rsidP="00265BC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Pr="00957790" w:rsidRDefault="00265BC1" w:rsidP="00265BC1">
            <w:pPr>
              <w:jc w:val="center"/>
              <w:rPr>
                <w:lang w:val="ru-RU"/>
              </w:rPr>
            </w:pPr>
            <w:r>
              <w:t>3321704003302</w:t>
            </w:r>
            <w:r w:rsidRPr="00224DAC">
              <w:t>0</w:t>
            </w:r>
            <w:r>
              <w:t>1346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20" w:rsidRDefault="00265BC1" w:rsidP="00265BC1">
            <w:pPr>
              <w:jc w:val="both"/>
            </w:pPr>
            <w:r>
              <w:t xml:space="preserve">Газопровід середнього тиску в с. Сулимівка СТ «Сулимівське-2» </w:t>
            </w:r>
          </w:p>
          <w:p w:rsidR="00265BC1" w:rsidRPr="007A12DE" w:rsidRDefault="00265BC1" w:rsidP="00265BC1">
            <w:pPr>
              <w:jc w:val="both"/>
            </w:pPr>
            <w:r>
              <w:t>СТ д 108 -0,001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Pr="00957790" w:rsidRDefault="00265BC1" w:rsidP="00265BC1">
            <w:pPr>
              <w:jc w:val="center"/>
            </w:pPr>
            <w:r>
              <w:t>0,0010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BC1" w:rsidRDefault="00265BC1" w:rsidP="00265BC1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Default="00265BC1" w:rsidP="00265BC1">
            <w:pPr>
              <w:jc w:val="center"/>
            </w:pPr>
            <w:r>
              <w:t>135,64</w:t>
            </w:r>
          </w:p>
        </w:tc>
      </w:tr>
      <w:tr w:rsidR="00265BC1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Default="00265BC1" w:rsidP="00265BC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Pr="00957790" w:rsidRDefault="00265BC1" w:rsidP="00265BC1">
            <w:pPr>
              <w:jc w:val="center"/>
              <w:rPr>
                <w:lang w:val="ru-RU"/>
              </w:rPr>
            </w:pPr>
            <w:r>
              <w:t>3321704003302</w:t>
            </w:r>
            <w:r w:rsidRPr="00224DAC">
              <w:t>0</w:t>
            </w:r>
            <w:r>
              <w:t>1347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20" w:rsidRDefault="00265BC1" w:rsidP="00265BC1">
            <w:pPr>
              <w:jc w:val="both"/>
            </w:pPr>
            <w:r>
              <w:t xml:space="preserve">Газопровід середнього тиску в с. Сулимівка СТ «Сулимівське-3» </w:t>
            </w:r>
          </w:p>
          <w:p w:rsidR="00265BC1" w:rsidRPr="007A12DE" w:rsidRDefault="00265BC1" w:rsidP="00265BC1">
            <w:pPr>
              <w:jc w:val="both"/>
            </w:pPr>
            <w:r>
              <w:t>СТ д 89 -0,011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Pr="00957790" w:rsidRDefault="00265BC1" w:rsidP="00265BC1">
            <w:pPr>
              <w:jc w:val="center"/>
            </w:pPr>
            <w:r>
              <w:t>0,0110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BC1" w:rsidRDefault="00265BC1" w:rsidP="00265BC1">
            <w:pPr>
              <w:jc w:val="center"/>
            </w:pPr>
            <w: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Default="00265BC1" w:rsidP="00265BC1">
            <w:pPr>
              <w:jc w:val="center"/>
            </w:pPr>
            <w:r>
              <w:t>633,36</w:t>
            </w:r>
          </w:p>
        </w:tc>
      </w:tr>
      <w:tr w:rsidR="00265BC1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Default="00265BC1" w:rsidP="00265BC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Pr="00957790" w:rsidRDefault="00265BC1" w:rsidP="00265BC1">
            <w:pPr>
              <w:jc w:val="center"/>
              <w:rPr>
                <w:lang w:val="ru-RU"/>
              </w:rPr>
            </w:pPr>
            <w:r>
              <w:t>3321704003302</w:t>
            </w:r>
            <w:r w:rsidRPr="00224DAC">
              <w:t>0</w:t>
            </w:r>
            <w:r>
              <w:t>1348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20" w:rsidRDefault="00265BC1" w:rsidP="00265BC1">
            <w:pPr>
              <w:jc w:val="both"/>
            </w:pPr>
            <w:r>
              <w:t xml:space="preserve">Газопровід середнього тиску в с. Сулимівка СТ «Сулимівське-3» </w:t>
            </w:r>
          </w:p>
          <w:p w:rsidR="00265BC1" w:rsidRPr="007A12DE" w:rsidRDefault="00265BC1" w:rsidP="00265BC1">
            <w:pPr>
              <w:jc w:val="both"/>
            </w:pPr>
            <w:r>
              <w:t>ПЕ д 90 -0,34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Pr="00957790" w:rsidRDefault="00265BC1" w:rsidP="00265BC1">
            <w:pPr>
              <w:jc w:val="center"/>
            </w:pPr>
            <w:r>
              <w:t>0,3400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BC1" w:rsidRDefault="00265BC1" w:rsidP="00265BC1">
            <w:pPr>
              <w:jc w:val="center"/>
            </w:pPr>
            <w:r>
              <w:t>28</w:t>
            </w:r>
            <w:r w:rsidR="00B36120">
              <w:t xml:space="preserve"> </w:t>
            </w:r>
            <w: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Default="00265BC1" w:rsidP="00265BC1">
            <w:pPr>
              <w:jc w:val="center"/>
            </w:pPr>
            <w:r>
              <w:t>20</w:t>
            </w:r>
            <w:r w:rsidR="00B36120">
              <w:t xml:space="preserve"> </w:t>
            </w:r>
            <w:r>
              <w:t>422,64</w:t>
            </w:r>
          </w:p>
        </w:tc>
      </w:tr>
      <w:tr w:rsidR="00265BC1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Default="00265BC1" w:rsidP="00265BC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Pr="00957790" w:rsidRDefault="00265BC1" w:rsidP="00265BC1">
            <w:pPr>
              <w:jc w:val="center"/>
              <w:rPr>
                <w:lang w:val="ru-RU"/>
              </w:rPr>
            </w:pPr>
            <w:r>
              <w:t>3321704003302</w:t>
            </w:r>
            <w:r w:rsidRPr="00224DAC">
              <w:t>0</w:t>
            </w:r>
            <w:r>
              <w:t>1349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20" w:rsidRDefault="00265BC1" w:rsidP="00265BC1">
            <w:pPr>
              <w:jc w:val="both"/>
            </w:pPr>
            <w:r>
              <w:t xml:space="preserve">Газопровід середнього тиску в с. Сулимівка СТ «Сулимівське-3» </w:t>
            </w:r>
          </w:p>
          <w:p w:rsidR="00265BC1" w:rsidRPr="007A12DE" w:rsidRDefault="00265BC1" w:rsidP="00265BC1">
            <w:pPr>
              <w:jc w:val="both"/>
            </w:pPr>
            <w:r>
              <w:t>ПЕ д 63 -2,25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Pr="00957790" w:rsidRDefault="00265BC1" w:rsidP="00265BC1">
            <w:pPr>
              <w:jc w:val="center"/>
            </w:pPr>
            <w:r>
              <w:t>2,2500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BC1" w:rsidRDefault="00265BC1" w:rsidP="00265BC1">
            <w:pPr>
              <w:jc w:val="center"/>
            </w:pPr>
            <w:r>
              <w:t>175</w:t>
            </w:r>
            <w:r w:rsidR="00B36120">
              <w:t xml:space="preserve"> </w:t>
            </w:r>
            <w: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Default="00265BC1" w:rsidP="00265BC1">
            <w:pPr>
              <w:jc w:val="center"/>
            </w:pPr>
            <w:r>
              <w:t>124</w:t>
            </w:r>
            <w:r w:rsidR="00B36120">
              <w:t xml:space="preserve"> </w:t>
            </w:r>
            <w:r>
              <w:t>020,0</w:t>
            </w:r>
          </w:p>
        </w:tc>
      </w:tr>
      <w:tr w:rsidR="00265BC1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Default="00265BC1" w:rsidP="00265BC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Pr="00957790" w:rsidRDefault="00265BC1" w:rsidP="00265BC1">
            <w:pPr>
              <w:jc w:val="center"/>
              <w:rPr>
                <w:lang w:val="ru-RU"/>
              </w:rPr>
            </w:pPr>
            <w:r>
              <w:t>3321704003302</w:t>
            </w:r>
            <w:r w:rsidRPr="00224DAC">
              <w:t>0</w:t>
            </w:r>
            <w:r>
              <w:t>1350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20" w:rsidRDefault="00265BC1" w:rsidP="00265BC1">
            <w:pPr>
              <w:jc w:val="both"/>
            </w:pPr>
            <w:r>
              <w:t xml:space="preserve">Газопровід середнього тиску в с. Сулимівка СТ «Сулимівське-3» </w:t>
            </w:r>
          </w:p>
          <w:p w:rsidR="00265BC1" w:rsidRPr="007A12DE" w:rsidRDefault="00265BC1" w:rsidP="00265BC1">
            <w:pPr>
              <w:jc w:val="both"/>
            </w:pPr>
            <w:r>
              <w:t>ПЕ д 40 -1,75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Pr="00957790" w:rsidRDefault="00265BC1" w:rsidP="00265BC1">
            <w:pPr>
              <w:jc w:val="center"/>
            </w:pPr>
            <w:r>
              <w:t>1,7500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BC1" w:rsidRDefault="00265BC1" w:rsidP="00265BC1">
            <w:pPr>
              <w:jc w:val="center"/>
            </w:pPr>
            <w:r>
              <w:t>98</w:t>
            </w:r>
            <w:r w:rsidR="00B36120">
              <w:t xml:space="preserve"> </w:t>
            </w: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Default="00265BC1" w:rsidP="00265BC1">
            <w:pPr>
              <w:jc w:val="center"/>
            </w:pPr>
            <w:r>
              <w:t>69</w:t>
            </w:r>
            <w:r w:rsidR="00B36120">
              <w:t xml:space="preserve"> </w:t>
            </w:r>
            <w:r>
              <w:t>253,36</w:t>
            </w:r>
          </w:p>
        </w:tc>
      </w:tr>
      <w:tr w:rsidR="00265BC1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Default="00265BC1" w:rsidP="00265BC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Pr="00AA142D" w:rsidRDefault="00265BC1" w:rsidP="00265BC1">
            <w:pPr>
              <w:jc w:val="center"/>
              <w:rPr>
                <w:lang w:val="ru-RU"/>
              </w:rPr>
            </w:pPr>
            <w:r>
              <w:t>332170400330306161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1" w:rsidRDefault="00265BC1" w:rsidP="00265BC1">
            <w:pPr>
              <w:jc w:val="both"/>
            </w:pPr>
            <w:r>
              <w:t>Газопровід низького тиску в с. Артемівка</w:t>
            </w:r>
          </w:p>
          <w:p w:rsidR="00265BC1" w:rsidRDefault="00265BC1" w:rsidP="00265BC1">
            <w:pPr>
              <w:jc w:val="both"/>
            </w:pPr>
            <w:r>
              <w:t xml:space="preserve"> вул. Малишка, </w:t>
            </w:r>
          </w:p>
          <w:p w:rsidR="00B36120" w:rsidRDefault="004814AE" w:rsidP="00265BC1">
            <w:pPr>
              <w:jc w:val="both"/>
            </w:pPr>
            <w:r>
              <w:t xml:space="preserve">вул. Довженка </w:t>
            </w:r>
          </w:p>
          <w:p w:rsidR="00265BC1" w:rsidRPr="007A12DE" w:rsidRDefault="004814AE" w:rsidP="00265BC1">
            <w:pPr>
              <w:jc w:val="both"/>
            </w:pPr>
            <w:r>
              <w:t>ПЕ</w:t>
            </w:r>
            <w:r w:rsidR="00265BC1">
              <w:t xml:space="preserve"> 63 -0,655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Pr="00AA142D" w:rsidRDefault="00265BC1" w:rsidP="00265BC1">
            <w:pPr>
              <w:jc w:val="center"/>
            </w:pPr>
            <w:r>
              <w:t>0,6550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BC1" w:rsidRDefault="00265BC1" w:rsidP="00265BC1">
            <w:pPr>
              <w:jc w:val="center"/>
            </w:pPr>
            <w:r>
              <w:t>24</w:t>
            </w:r>
            <w:r w:rsidR="00B36120">
              <w:t xml:space="preserve"> </w:t>
            </w:r>
            <w:r>
              <w:t>890,0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Default="00265BC1" w:rsidP="00265BC1">
            <w:pPr>
              <w:jc w:val="center"/>
            </w:pPr>
            <w:r>
              <w:t>15</w:t>
            </w:r>
            <w:r w:rsidR="00B36120">
              <w:t xml:space="preserve"> </w:t>
            </w:r>
            <w:r>
              <w:t>017,16</w:t>
            </w:r>
          </w:p>
        </w:tc>
      </w:tr>
      <w:tr w:rsidR="00265BC1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Default="00265BC1" w:rsidP="00265BC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Default="00265BC1" w:rsidP="00265BC1">
            <w:pPr>
              <w:jc w:val="center"/>
            </w:pPr>
            <w:r>
              <w:t>332170400330306162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C1" w:rsidRDefault="00265BC1" w:rsidP="00265BC1">
            <w:pPr>
              <w:jc w:val="both"/>
            </w:pPr>
            <w:r>
              <w:t>Газопровід низького тиску в с. Артемівка</w:t>
            </w:r>
          </w:p>
          <w:p w:rsidR="00265BC1" w:rsidRDefault="00265BC1" w:rsidP="00265BC1">
            <w:pPr>
              <w:jc w:val="both"/>
            </w:pPr>
            <w:r>
              <w:t xml:space="preserve"> вул. Малишка, </w:t>
            </w:r>
          </w:p>
          <w:p w:rsidR="00B36120" w:rsidRDefault="004814AE" w:rsidP="009F7CF4">
            <w:pPr>
              <w:jc w:val="both"/>
            </w:pPr>
            <w:r>
              <w:t xml:space="preserve">вул. Довженка </w:t>
            </w:r>
          </w:p>
          <w:p w:rsidR="00265BC1" w:rsidRPr="007A12DE" w:rsidRDefault="004814AE" w:rsidP="009F7CF4">
            <w:pPr>
              <w:jc w:val="both"/>
            </w:pPr>
            <w:r>
              <w:t>ПЕ</w:t>
            </w:r>
            <w:r w:rsidR="00265BC1">
              <w:t xml:space="preserve"> </w:t>
            </w:r>
            <w:r w:rsidR="009F7CF4">
              <w:t>90</w:t>
            </w:r>
            <w:r>
              <w:t xml:space="preserve"> -0,191</w:t>
            </w:r>
            <w:r w:rsidR="00265BC1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Pr="000C301B" w:rsidRDefault="004814AE" w:rsidP="00265BC1">
            <w:pPr>
              <w:jc w:val="center"/>
            </w:pPr>
            <w:r>
              <w:t>0,1910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BC1" w:rsidRDefault="004814AE" w:rsidP="00265BC1">
            <w:pPr>
              <w:jc w:val="center"/>
            </w:pPr>
            <w:r>
              <w:t>14</w:t>
            </w:r>
            <w:r w:rsidR="00B36120">
              <w:t xml:space="preserve"> </w:t>
            </w:r>
            <w: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C1" w:rsidRDefault="004814AE" w:rsidP="00265BC1">
            <w:pPr>
              <w:jc w:val="center"/>
            </w:pPr>
            <w:r>
              <w:t>8</w:t>
            </w:r>
            <w:r w:rsidR="00B36120">
              <w:t xml:space="preserve"> </w:t>
            </w:r>
            <w:r>
              <w:t>613,6</w:t>
            </w:r>
          </w:p>
        </w:tc>
      </w:tr>
      <w:tr w:rsidR="004814AE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4814AE" w:rsidP="004814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C301B" w:rsidRDefault="004814AE" w:rsidP="004814AE">
            <w:pPr>
              <w:jc w:val="center"/>
              <w:rPr>
                <w:lang w:val="ru-RU"/>
              </w:rPr>
            </w:pPr>
            <w:r>
              <w:t>332170400330306163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Default="004814AE" w:rsidP="004814AE">
            <w:pPr>
              <w:jc w:val="both"/>
            </w:pPr>
            <w:r>
              <w:t>Газопровід низького тиску в с. Артемівка</w:t>
            </w:r>
          </w:p>
          <w:p w:rsidR="004814AE" w:rsidRDefault="004814AE" w:rsidP="004814AE">
            <w:pPr>
              <w:jc w:val="both"/>
            </w:pPr>
            <w:r>
              <w:t xml:space="preserve"> вул. Малишка, </w:t>
            </w:r>
          </w:p>
          <w:p w:rsidR="00B36120" w:rsidRDefault="004814AE" w:rsidP="004814AE">
            <w:pPr>
              <w:jc w:val="both"/>
            </w:pPr>
            <w:r>
              <w:t xml:space="preserve">вул. Довженка </w:t>
            </w:r>
          </w:p>
          <w:p w:rsidR="004814AE" w:rsidRPr="007A12DE" w:rsidRDefault="004814AE" w:rsidP="004814AE">
            <w:pPr>
              <w:jc w:val="both"/>
            </w:pPr>
            <w:r>
              <w:t>ПЕ 110 -0,187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C301B" w:rsidRDefault="004814AE" w:rsidP="004814AE">
            <w:pPr>
              <w:jc w:val="center"/>
            </w:pPr>
            <w:r>
              <w:t>0,1870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4AE" w:rsidRDefault="004814AE" w:rsidP="004814AE">
            <w:pPr>
              <w:jc w:val="center"/>
            </w:pPr>
            <w:r>
              <w:t>15</w:t>
            </w:r>
            <w:r w:rsidR="00B36120">
              <w:t xml:space="preserve"> </w:t>
            </w:r>
            <w:r>
              <w:t>521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4814AE" w:rsidP="004814AE">
            <w:pPr>
              <w:jc w:val="center"/>
            </w:pPr>
            <w:r>
              <w:t>9</w:t>
            </w:r>
            <w:r w:rsidR="00B36120">
              <w:t xml:space="preserve"> </w:t>
            </w:r>
            <w:r>
              <w:t>364,04</w:t>
            </w:r>
          </w:p>
        </w:tc>
      </w:tr>
      <w:tr w:rsidR="004814AE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4814AE" w:rsidP="004814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C301B" w:rsidRDefault="004814AE" w:rsidP="004814AE">
            <w:pPr>
              <w:jc w:val="center"/>
              <w:rPr>
                <w:lang w:val="ru-RU"/>
              </w:rPr>
            </w:pPr>
            <w:r>
              <w:t>332170400330306164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7A12DE" w:rsidRDefault="004814AE" w:rsidP="004814AE">
            <w:pPr>
              <w:jc w:val="both"/>
            </w:pPr>
            <w:r>
              <w:t>Газопровід низького тиску в с. Кучаків, вул. Незалежності ПЕ 110- 0,298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C301B" w:rsidRDefault="004814AE" w:rsidP="004814AE">
            <w:pPr>
              <w:jc w:val="center"/>
            </w:pPr>
            <w:r>
              <w:t>0,2980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4AE" w:rsidRDefault="004814AE" w:rsidP="004814AE">
            <w:pPr>
              <w:jc w:val="center"/>
            </w:pPr>
            <w:r>
              <w:t>24</w:t>
            </w:r>
            <w:r w:rsidR="00F75975">
              <w:t xml:space="preserve"> </w:t>
            </w:r>
            <w:r>
              <w:t>734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4814AE" w:rsidP="004814AE">
            <w:pPr>
              <w:jc w:val="center"/>
            </w:pPr>
            <w:r>
              <w:t>14</w:t>
            </w:r>
            <w:r w:rsidR="00F75975">
              <w:t xml:space="preserve"> </w:t>
            </w:r>
            <w:r>
              <w:t>799,24</w:t>
            </w:r>
          </w:p>
        </w:tc>
      </w:tr>
      <w:tr w:rsidR="004814AE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4814AE" w:rsidP="004814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C301B" w:rsidRDefault="004814AE" w:rsidP="004814AE">
            <w:pPr>
              <w:jc w:val="center"/>
              <w:rPr>
                <w:lang w:val="ru-RU"/>
              </w:rPr>
            </w:pPr>
            <w:r>
              <w:t>332170400330306165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7A12DE" w:rsidRDefault="004814AE" w:rsidP="004814AE">
            <w:pPr>
              <w:jc w:val="both"/>
            </w:pPr>
            <w:r>
              <w:t>Газопровід низького тиску в с. Кучаків, вул. Незалежності ПЕ 63- 0,108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C301B" w:rsidRDefault="004814AE" w:rsidP="004814AE">
            <w:pPr>
              <w:jc w:val="center"/>
            </w:pPr>
            <w:r>
              <w:t>0,1080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4AE" w:rsidRDefault="004814AE" w:rsidP="004814AE">
            <w:pPr>
              <w:jc w:val="center"/>
            </w:pPr>
            <w:r>
              <w:t>4</w:t>
            </w:r>
            <w:r w:rsidR="00F75975">
              <w:t xml:space="preserve"> </w:t>
            </w:r>
            <w:r>
              <w:t>104,0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4814AE" w:rsidP="004814AE">
            <w:pPr>
              <w:jc w:val="center"/>
            </w:pPr>
            <w:r>
              <w:t>2</w:t>
            </w:r>
            <w:r w:rsidR="00F75975">
              <w:t xml:space="preserve"> </w:t>
            </w:r>
            <w:r>
              <w:t>455,28</w:t>
            </w:r>
          </w:p>
        </w:tc>
      </w:tr>
      <w:tr w:rsidR="004814AE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4814AE" w:rsidP="004814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C301B" w:rsidRDefault="004814AE" w:rsidP="004814AE">
            <w:pPr>
              <w:jc w:val="center"/>
              <w:rPr>
                <w:lang w:val="ru-RU"/>
              </w:rPr>
            </w:pPr>
            <w:r>
              <w:t>332170400330306166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75" w:rsidRDefault="004814AE" w:rsidP="004814AE">
            <w:pPr>
              <w:jc w:val="both"/>
            </w:pPr>
            <w:r>
              <w:t xml:space="preserve">Газопровід низького тиску в с. Кучаків, вул. Лисенко </w:t>
            </w:r>
          </w:p>
          <w:p w:rsidR="004814AE" w:rsidRPr="007A12DE" w:rsidRDefault="004814AE" w:rsidP="004814AE">
            <w:pPr>
              <w:jc w:val="both"/>
            </w:pPr>
            <w:r>
              <w:t>ПЕ 63- 0,695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C301B" w:rsidRDefault="004814AE" w:rsidP="004814AE">
            <w:pPr>
              <w:jc w:val="center"/>
            </w:pPr>
            <w:r>
              <w:t>0,6950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4AE" w:rsidRDefault="004814AE" w:rsidP="004814AE">
            <w:pPr>
              <w:jc w:val="center"/>
            </w:pPr>
            <w:r>
              <w:t>26</w:t>
            </w:r>
            <w:r w:rsidR="00F75975">
              <w:t xml:space="preserve"> </w:t>
            </w:r>
            <w:r>
              <w:t>410,0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4814AE" w:rsidP="004814AE">
            <w:pPr>
              <w:jc w:val="center"/>
            </w:pPr>
            <w:r>
              <w:t>15</w:t>
            </w:r>
            <w:r w:rsidR="00F75975">
              <w:t xml:space="preserve"> </w:t>
            </w:r>
            <w:r>
              <w:t>933,84</w:t>
            </w:r>
          </w:p>
        </w:tc>
      </w:tr>
      <w:tr w:rsidR="004814AE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4814AE" w:rsidP="004814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C301B" w:rsidRDefault="004814AE" w:rsidP="004814AE">
            <w:pPr>
              <w:jc w:val="center"/>
              <w:rPr>
                <w:lang w:val="ru-RU"/>
              </w:rPr>
            </w:pPr>
            <w:r>
              <w:t>332170400330306167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7A12DE" w:rsidRDefault="004814AE" w:rsidP="004814AE">
            <w:pPr>
              <w:jc w:val="both"/>
            </w:pPr>
            <w:r>
              <w:t>Газопровід низького тиску в с. Кучаків, вул. Чубинського ПЕ 63- 0,514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C301B" w:rsidRDefault="004814AE" w:rsidP="004814AE">
            <w:pPr>
              <w:jc w:val="center"/>
            </w:pPr>
            <w:r>
              <w:t>0,5140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4AE" w:rsidRDefault="004814AE" w:rsidP="004814AE">
            <w:pPr>
              <w:jc w:val="center"/>
            </w:pPr>
            <w:r>
              <w:t>19</w:t>
            </w:r>
            <w:r w:rsidR="00F75975">
              <w:t xml:space="preserve"> </w:t>
            </w:r>
            <w:r>
              <w:t>532,0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4814AE" w:rsidP="004814AE">
            <w:pPr>
              <w:jc w:val="center"/>
            </w:pPr>
            <w:r>
              <w:t>11</w:t>
            </w:r>
            <w:r w:rsidR="00F75975">
              <w:t xml:space="preserve"> </w:t>
            </w:r>
            <w:r>
              <w:t>849,60</w:t>
            </w:r>
          </w:p>
        </w:tc>
      </w:tr>
      <w:tr w:rsidR="004814AE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4814AE" w:rsidP="004814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C301B" w:rsidRDefault="004814AE" w:rsidP="004814AE">
            <w:pPr>
              <w:jc w:val="center"/>
              <w:rPr>
                <w:lang w:val="ru-RU"/>
              </w:rPr>
            </w:pPr>
            <w:r>
              <w:t>332170400330306168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7A12DE" w:rsidRDefault="004814AE" w:rsidP="004814AE">
            <w:pPr>
              <w:jc w:val="both"/>
            </w:pPr>
            <w:r>
              <w:t>Газопровід низького тиску в с. Кучаків, вул. Чубинського ПЕ 40- 0,232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C301B" w:rsidRDefault="004814AE" w:rsidP="004814AE">
            <w:pPr>
              <w:jc w:val="center"/>
            </w:pPr>
            <w:r>
              <w:t>0,2320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4AE" w:rsidRDefault="004814AE" w:rsidP="004814AE">
            <w:pPr>
              <w:jc w:val="center"/>
            </w:pPr>
            <w:r>
              <w:t>4</w:t>
            </w:r>
            <w:r w:rsidR="00F75975">
              <w:t xml:space="preserve"> </w:t>
            </w:r>
            <w:r>
              <w:t>577,0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4814AE" w:rsidP="004814AE">
            <w:pPr>
              <w:jc w:val="center"/>
            </w:pPr>
            <w:r>
              <w:t>2</w:t>
            </w:r>
            <w:r w:rsidR="00F75975">
              <w:t xml:space="preserve"> </w:t>
            </w:r>
            <w:r>
              <w:t>776,96</w:t>
            </w:r>
          </w:p>
        </w:tc>
      </w:tr>
      <w:tr w:rsidR="004814AE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4814AE" w:rsidP="004814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C301B" w:rsidRDefault="004814AE" w:rsidP="004814AE">
            <w:pPr>
              <w:jc w:val="center"/>
              <w:rPr>
                <w:lang w:val="ru-RU"/>
              </w:rPr>
            </w:pPr>
            <w:r>
              <w:t>332170400330306169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75" w:rsidRDefault="004814AE" w:rsidP="004814AE">
            <w:pPr>
              <w:jc w:val="both"/>
            </w:pPr>
            <w:r>
              <w:t xml:space="preserve">Газопровід низького тиску в с. Кучаків, вул. </w:t>
            </w:r>
            <w:r w:rsidR="00F64DBC">
              <w:t xml:space="preserve">Івана Франка (колишня вул. </w:t>
            </w:r>
            <w:r>
              <w:t>Чапаєва</w:t>
            </w:r>
            <w:r w:rsidR="00F64DBC">
              <w:t>)</w:t>
            </w:r>
            <w:r>
              <w:t xml:space="preserve"> </w:t>
            </w:r>
          </w:p>
          <w:p w:rsidR="004814AE" w:rsidRPr="007A12DE" w:rsidRDefault="004814AE" w:rsidP="004814AE">
            <w:pPr>
              <w:jc w:val="both"/>
            </w:pPr>
            <w:r>
              <w:t xml:space="preserve">ПЕ </w:t>
            </w:r>
            <w:r w:rsidR="00F75975">
              <w:t xml:space="preserve">90- 0,200 </w:t>
            </w:r>
            <w: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4C1DD0" w:rsidRDefault="004814AE" w:rsidP="004814AE">
            <w:pPr>
              <w:jc w:val="center"/>
              <w:rPr>
                <w:lang w:val="en-US"/>
              </w:rPr>
            </w:pPr>
            <w:r>
              <w:t>0,200</w:t>
            </w:r>
            <w:r w:rsidR="004C1DD0">
              <w:rPr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4AE" w:rsidRDefault="004814AE" w:rsidP="004814AE">
            <w:pPr>
              <w:jc w:val="center"/>
            </w:pPr>
            <w:r>
              <w:t>15</w:t>
            </w:r>
            <w:r w:rsidR="00F75975">
              <w:t xml:space="preserve"> </w:t>
            </w: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4814AE" w:rsidP="004814AE">
            <w:pPr>
              <w:jc w:val="center"/>
            </w:pPr>
            <w:r>
              <w:t>10</w:t>
            </w:r>
            <w:r w:rsidR="00F75975">
              <w:t xml:space="preserve"> </w:t>
            </w:r>
            <w:r>
              <w:t>050</w:t>
            </w:r>
          </w:p>
        </w:tc>
      </w:tr>
      <w:tr w:rsidR="004814AE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4814AE" w:rsidP="004814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C301B" w:rsidRDefault="00234E32" w:rsidP="004814AE">
            <w:pPr>
              <w:jc w:val="center"/>
              <w:rPr>
                <w:lang w:val="ru-RU"/>
              </w:rPr>
            </w:pPr>
            <w:r w:rsidRPr="00234E32">
              <w:rPr>
                <w:lang w:val="ru-RU"/>
              </w:rPr>
              <w:t>332170400420200471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E" w:rsidRPr="007A12DE" w:rsidRDefault="00234E32" w:rsidP="004814AE">
            <w:pPr>
              <w:jc w:val="both"/>
            </w:pPr>
            <w:r>
              <w:t xml:space="preserve">ШРП с. Артемівка, вул. </w:t>
            </w:r>
            <w:r w:rsidR="00F64DBC">
              <w:t xml:space="preserve">Гетьмана Івана Сулими (колишня вул. </w:t>
            </w:r>
            <w:r>
              <w:t>Червоноармійська</w:t>
            </w:r>
            <w:r w:rsidR="00F64DBC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4C1DD0" w:rsidRDefault="00234E32" w:rsidP="004814AE">
            <w:pPr>
              <w:jc w:val="center"/>
              <w:rPr>
                <w:lang w:val="en-US"/>
              </w:rPr>
            </w:pPr>
            <w:r>
              <w:t>1,000</w:t>
            </w:r>
            <w:r w:rsidR="004C1DD0">
              <w:rPr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4AE" w:rsidRDefault="00234E32" w:rsidP="004814AE">
            <w:pPr>
              <w:jc w:val="center"/>
            </w:pPr>
            <w:r>
              <w:t>3</w:t>
            </w:r>
            <w:r w:rsidR="00F75975">
              <w:t xml:space="preserve"> </w:t>
            </w:r>
            <w: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234E32" w:rsidP="004814AE">
            <w:pPr>
              <w:jc w:val="center"/>
            </w:pPr>
            <w:r>
              <w:t>845,68</w:t>
            </w:r>
          </w:p>
        </w:tc>
      </w:tr>
      <w:tr w:rsidR="004814AE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4814AE" w:rsidP="004814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0C301B" w:rsidRDefault="00234E32" w:rsidP="004814AE">
            <w:pPr>
              <w:jc w:val="center"/>
              <w:rPr>
                <w:lang w:val="ru-RU"/>
              </w:rPr>
            </w:pPr>
            <w:r w:rsidRPr="00234E32">
              <w:rPr>
                <w:lang w:val="ru-RU"/>
              </w:rPr>
              <w:t>33217040042020047</w:t>
            </w:r>
            <w:r>
              <w:rPr>
                <w:lang w:val="ru-RU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75" w:rsidRDefault="00234E32" w:rsidP="004814AE">
            <w:pPr>
              <w:jc w:val="both"/>
            </w:pPr>
            <w:r>
              <w:t xml:space="preserve">ШРП с. Кучаків, </w:t>
            </w:r>
          </w:p>
          <w:p w:rsidR="004814AE" w:rsidRPr="007A12DE" w:rsidRDefault="00234E32" w:rsidP="004814AE">
            <w:pPr>
              <w:jc w:val="both"/>
            </w:pPr>
            <w:r>
              <w:t>вул. Малишка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Pr="004C1DD0" w:rsidRDefault="00234E32" w:rsidP="004814AE">
            <w:pPr>
              <w:jc w:val="center"/>
              <w:rPr>
                <w:lang w:val="en-US"/>
              </w:rPr>
            </w:pPr>
            <w:r>
              <w:t>1,000</w:t>
            </w:r>
            <w:r w:rsidR="004C1DD0">
              <w:rPr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4AE" w:rsidRDefault="00234E32" w:rsidP="004814AE">
            <w:pPr>
              <w:jc w:val="center"/>
            </w:pPr>
            <w:r>
              <w:t>4</w:t>
            </w:r>
            <w:r w:rsidR="00F75975">
              <w:t xml:space="preserve"> </w:t>
            </w:r>
            <w: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AE" w:rsidRDefault="00234E32" w:rsidP="004814AE">
            <w:pPr>
              <w:jc w:val="center"/>
            </w:pPr>
            <w:r>
              <w:t>2</w:t>
            </w:r>
            <w:r w:rsidR="00F75975">
              <w:t xml:space="preserve"> </w:t>
            </w:r>
            <w:r>
              <w:t>061,96</w:t>
            </w:r>
          </w:p>
        </w:tc>
      </w:tr>
      <w:tr w:rsidR="00234E32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32" w:rsidRDefault="00234E32" w:rsidP="004814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32" w:rsidRPr="00234E32" w:rsidRDefault="00234E32" w:rsidP="004814AE">
            <w:pPr>
              <w:jc w:val="center"/>
              <w:rPr>
                <w:lang w:val="ru-RU"/>
              </w:rPr>
            </w:pPr>
            <w:r w:rsidRPr="00234E32">
              <w:rPr>
                <w:lang w:val="ru-RU"/>
              </w:rPr>
              <w:t>33217040042020047</w:t>
            </w:r>
            <w:r>
              <w:rPr>
                <w:lang w:val="ru-RU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32" w:rsidRDefault="00234E32" w:rsidP="004814AE">
            <w:pPr>
              <w:jc w:val="both"/>
            </w:pPr>
            <w:r>
              <w:t>ШРП с. Кучаків, вул. Лисенка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32" w:rsidRPr="004C1DD0" w:rsidRDefault="00234E32" w:rsidP="004814AE">
            <w:pPr>
              <w:jc w:val="center"/>
              <w:rPr>
                <w:lang w:val="en-US"/>
              </w:rPr>
            </w:pPr>
            <w:r>
              <w:t>1,000</w:t>
            </w:r>
            <w:r w:rsidR="004C1DD0">
              <w:rPr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32" w:rsidRDefault="00234E32" w:rsidP="004814AE">
            <w:pPr>
              <w:jc w:val="center"/>
            </w:pPr>
            <w:r>
              <w:t>5</w:t>
            </w:r>
            <w:r w:rsidR="00F75975">
              <w:t xml:space="preserve"> </w:t>
            </w: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32" w:rsidRDefault="00234E32" w:rsidP="004814AE">
            <w:pPr>
              <w:jc w:val="center"/>
            </w:pPr>
            <w:r>
              <w:t>2</w:t>
            </w:r>
            <w:r w:rsidR="00F75975">
              <w:t xml:space="preserve"> </w:t>
            </w:r>
            <w:r>
              <w:t>520,64</w:t>
            </w:r>
          </w:p>
        </w:tc>
      </w:tr>
      <w:tr w:rsidR="00234E32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32" w:rsidRDefault="00234E32" w:rsidP="00234E3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32" w:rsidRPr="00234E32" w:rsidRDefault="00234E32" w:rsidP="00234E32">
            <w:pPr>
              <w:jc w:val="center"/>
              <w:rPr>
                <w:lang w:val="ru-RU"/>
              </w:rPr>
            </w:pPr>
            <w:r w:rsidRPr="00234E32">
              <w:rPr>
                <w:lang w:val="ru-RU"/>
              </w:rPr>
              <w:t>33217040042020047</w:t>
            </w:r>
            <w:r>
              <w:rPr>
                <w:lang w:val="ru-RU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32" w:rsidRDefault="00234E32" w:rsidP="00234E32">
            <w:pPr>
              <w:jc w:val="both"/>
            </w:pPr>
            <w:r>
              <w:t>ШРП с. Сулимівка, СТ «Сулимівське-2»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32" w:rsidRPr="004C1DD0" w:rsidRDefault="00234E32" w:rsidP="00234E32">
            <w:pPr>
              <w:jc w:val="center"/>
              <w:rPr>
                <w:lang w:val="en-US"/>
              </w:rPr>
            </w:pPr>
            <w:r>
              <w:t>1,000</w:t>
            </w:r>
            <w:r w:rsidR="004C1DD0">
              <w:rPr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32" w:rsidRDefault="00234E32" w:rsidP="00234E32">
            <w:pPr>
              <w:jc w:val="center"/>
            </w:pPr>
            <w:r>
              <w:t>40</w:t>
            </w:r>
            <w:r w:rsidR="00F75975">
              <w:t xml:space="preserve"> </w:t>
            </w: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32" w:rsidRDefault="00234E32" w:rsidP="00234E32">
            <w:pPr>
              <w:jc w:val="center"/>
            </w:pPr>
            <w:r>
              <w:t>27</w:t>
            </w:r>
            <w:r w:rsidR="00F75975">
              <w:t xml:space="preserve"> </w:t>
            </w:r>
            <w:r>
              <w:t>250,36</w:t>
            </w:r>
          </w:p>
        </w:tc>
      </w:tr>
      <w:tr w:rsidR="00234E32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32" w:rsidRDefault="00234E32" w:rsidP="00234E3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32" w:rsidRPr="00234E32" w:rsidRDefault="00234E32" w:rsidP="00234E32">
            <w:pPr>
              <w:jc w:val="center"/>
              <w:rPr>
                <w:lang w:val="ru-RU"/>
              </w:rPr>
            </w:pPr>
            <w:r w:rsidRPr="00234E32">
              <w:rPr>
                <w:lang w:val="ru-RU"/>
              </w:rPr>
              <w:t>33217040042020047</w:t>
            </w:r>
            <w:r>
              <w:rPr>
                <w:lang w:val="ru-RU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32" w:rsidRDefault="00234E32" w:rsidP="00234E32">
            <w:pPr>
              <w:jc w:val="both"/>
            </w:pPr>
            <w:r>
              <w:t>ШРП с. Сулимівка, СТ «Сулимівське-2»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32" w:rsidRPr="004C1DD0" w:rsidRDefault="00234E32" w:rsidP="00234E32">
            <w:pPr>
              <w:jc w:val="center"/>
              <w:rPr>
                <w:lang w:val="en-US"/>
              </w:rPr>
            </w:pPr>
            <w:r>
              <w:t>1,000</w:t>
            </w:r>
            <w:r w:rsidR="004C1DD0">
              <w:rPr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E32" w:rsidRDefault="00234E32" w:rsidP="00234E32">
            <w:pPr>
              <w:jc w:val="center"/>
            </w:pPr>
            <w:r>
              <w:t>30</w:t>
            </w:r>
            <w:r w:rsidR="00F75975">
              <w:t xml:space="preserve"> </w:t>
            </w: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32" w:rsidRDefault="00234E32" w:rsidP="00234E32">
            <w:pPr>
              <w:jc w:val="center"/>
            </w:pPr>
            <w:r>
              <w:t>19</w:t>
            </w:r>
            <w:r w:rsidR="00F75975">
              <w:t xml:space="preserve"> </w:t>
            </w:r>
            <w:r>
              <w:t>000</w:t>
            </w:r>
          </w:p>
        </w:tc>
      </w:tr>
      <w:tr w:rsidR="003A2BA4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A4" w:rsidRDefault="003A2BA4" w:rsidP="00234E3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A4" w:rsidRPr="00234E32" w:rsidRDefault="003A2BA4" w:rsidP="00234E32">
            <w:pPr>
              <w:jc w:val="center"/>
              <w:rPr>
                <w:lang w:val="ru-RU"/>
              </w:rPr>
            </w:pPr>
            <w:r w:rsidRPr="00234E32">
              <w:rPr>
                <w:lang w:val="ru-RU"/>
              </w:rPr>
              <w:t>33217040042020047</w:t>
            </w:r>
            <w:r>
              <w:rPr>
                <w:lang w:val="ru-RU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A4" w:rsidRDefault="003A2BA4" w:rsidP="003A2BA4">
            <w:pPr>
              <w:jc w:val="both"/>
            </w:pPr>
            <w:r>
              <w:t>ШРП с. Лебедин, котельня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A4" w:rsidRPr="004C1DD0" w:rsidRDefault="003A2BA4" w:rsidP="00234E32">
            <w:pPr>
              <w:jc w:val="center"/>
              <w:rPr>
                <w:lang w:val="en-US"/>
              </w:rPr>
            </w:pPr>
            <w:r>
              <w:t>1,000</w:t>
            </w:r>
            <w:r w:rsidR="004C1DD0">
              <w:rPr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A4" w:rsidRDefault="003A2BA4" w:rsidP="00234E32">
            <w:pPr>
              <w:jc w:val="center"/>
            </w:pPr>
            <w:r>
              <w:t>3</w:t>
            </w:r>
            <w:r w:rsidR="00F75975">
              <w:t xml:space="preserve"> </w:t>
            </w:r>
            <w: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BA4" w:rsidRDefault="003A2BA4" w:rsidP="00234E32">
            <w:pPr>
              <w:jc w:val="center"/>
            </w:pPr>
            <w:r>
              <w:t>379,68</w:t>
            </w:r>
          </w:p>
        </w:tc>
      </w:tr>
      <w:tr w:rsidR="00733477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7" w:rsidRDefault="007D59FE" w:rsidP="0073347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  <w:r w:rsidR="0073347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7" w:rsidRPr="004A0995" w:rsidRDefault="007D59FE" w:rsidP="004A0995">
            <w:pPr>
              <w:jc w:val="center"/>
              <w:rPr>
                <w:lang w:val="ru-RU"/>
              </w:rPr>
            </w:pPr>
            <w:r w:rsidRPr="007D59FE">
              <w:rPr>
                <w:lang w:val="ru-RU"/>
              </w:rPr>
              <w:t>332170400420300453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75" w:rsidRDefault="007D59FE" w:rsidP="00733477">
            <w:pPr>
              <w:jc w:val="both"/>
            </w:pPr>
            <w:r>
              <w:t xml:space="preserve">СКЗ с. Сулимівка, </w:t>
            </w:r>
          </w:p>
          <w:p w:rsidR="00733477" w:rsidRPr="007A12DE" w:rsidRDefault="007D59FE" w:rsidP="00F75975">
            <w:pPr>
              <w:jc w:val="both"/>
            </w:pPr>
            <w:r>
              <w:t xml:space="preserve">вул. </w:t>
            </w:r>
            <w:r w:rsidR="00F75975">
              <w:t>Гетьмана Івана Сулими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7" w:rsidRPr="004C1DD0" w:rsidRDefault="007D59FE" w:rsidP="004A0995">
            <w:pPr>
              <w:jc w:val="center"/>
              <w:rPr>
                <w:lang w:val="en-US"/>
              </w:rPr>
            </w:pPr>
            <w:r>
              <w:t>1,000</w:t>
            </w:r>
            <w:r w:rsidR="004C1DD0">
              <w:rPr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77" w:rsidRDefault="007D59FE" w:rsidP="004A0995">
            <w:pPr>
              <w:jc w:val="center"/>
            </w:pPr>
            <w:r>
              <w:t>2</w:t>
            </w:r>
            <w:r w:rsidR="00F75975">
              <w:t xml:space="preserve"> </w:t>
            </w:r>
            <w: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7" w:rsidRDefault="007D59FE" w:rsidP="004A0995">
            <w:pPr>
              <w:jc w:val="center"/>
            </w:pPr>
            <w:r>
              <w:t>0,00</w:t>
            </w:r>
          </w:p>
        </w:tc>
      </w:tr>
      <w:tr w:rsidR="008803C2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2" w:rsidRDefault="007D59FE" w:rsidP="0073347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71</w:t>
            </w:r>
            <w:r w:rsidR="008803C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2" w:rsidRDefault="007D59FE" w:rsidP="004A0995">
            <w:pPr>
              <w:jc w:val="center"/>
            </w:pPr>
            <w:r w:rsidRPr="007D59FE">
              <w:t>332170400330100284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75" w:rsidRDefault="007D59FE" w:rsidP="008803C2">
            <w:pPr>
              <w:jc w:val="both"/>
            </w:pPr>
            <w:r>
              <w:t xml:space="preserve">Газопровід високого тиску в с. Артемівка, вул. Малишка, вул. Довженка, </w:t>
            </w:r>
          </w:p>
          <w:p w:rsidR="008803C2" w:rsidRPr="007A12DE" w:rsidRDefault="007D59FE" w:rsidP="008803C2">
            <w:pPr>
              <w:jc w:val="both"/>
            </w:pPr>
            <w:r>
              <w:t>ПЕ д</w:t>
            </w:r>
            <w:r w:rsidR="00F75975">
              <w:t xml:space="preserve"> н </w:t>
            </w:r>
            <w:r>
              <w:t>63-0,076 к</w:t>
            </w:r>
            <w:r w:rsidR="006002B2"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2" w:rsidRPr="004A0995" w:rsidRDefault="007D59FE" w:rsidP="004A0995">
            <w:pPr>
              <w:jc w:val="center"/>
            </w:pPr>
            <w:r>
              <w:t>0,0760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3C2" w:rsidRDefault="007D59FE" w:rsidP="004A0995">
            <w:pPr>
              <w:jc w:val="center"/>
            </w:pPr>
            <w:r>
              <w:t>2</w:t>
            </w:r>
            <w:r w:rsidR="00F75975">
              <w:t xml:space="preserve"> </w:t>
            </w:r>
            <w:r>
              <w:t>888,0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2" w:rsidRDefault="007D59FE" w:rsidP="004A0995">
            <w:pPr>
              <w:jc w:val="center"/>
            </w:pPr>
            <w:r>
              <w:t>1743,52</w:t>
            </w:r>
          </w:p>
        </w:tc>
      </w:tr>
      <w:tr w:rsidR="008803C2" w:rsidRPr="008A27D9" w:rsidTr="007D29AF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2" w:rsidRDefault="007D59FE" w:rsidP="0073347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  <w:r w:rsidR="008803C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2" w:rsidRDefault="007D59FE" w:rsidP="004A0995">
            <w:pPr>
              <w:jc w:val="center"/>
            </w:pPr>
            <w:r w:rsidRPr="007D59FE">
              <w:t>33217040033010028</w:t>
            </w:r>
            <w: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75" w:rsidRDefault="007D59FE" w:rsidP="007D59FE">
            <w:pPr>
              <w:jc w:val="both"/>
            </w:pPr>
            <w:r>
              <w:t xml:space="preserve">Газопровід високого тиску в с. Артемівка, вул. Нечая </w:t>
            </w:r>
          </w:p>
          <w:p w:rsidR="008803C2" w:rsidRPr="007A12DE" w:rsidRDefault="007D59FE" w:rsidP="007D59FE">
            <w:pPr>
              <w:jc w:val="both"/>
            </w:pPr>
            <w:r>
              <w:t>ПЕ д</w:t>
            </w:r>
            <w:r w:rsidR="00F75975">
              <w:t xml:space="preserve"> </w:t>
            </w:r>
            <w:r>
              <w:t>н</w:t>
            </w:r>
            <w:r w:rsidR="00F75975">
              <w:t xml:space="preserve"> </w:t>
            </w:r>
            <w:r>
              <w:t>63-0,245 к</w:t>
            </w:r>
            <w:r w:rsidR="006002B2"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2" w:rsidRPr="004A0995" w:rsidRDefault="007D59FE" w:rsidP="004A0995">
            <w:pPr>
              <w:jc w:val="center"/>
            </w:pPr>
            <w:r>
              <w:t>0,2450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3C2" w:rsidRDefault="007D59FE" w:rsidP="004A0995">
            <w:pPr>
              <w:jc w:val="center"/>
            </w:pPr>
            <w:r>
              <w:t>15</w:t>
            </w:r>
            <w:r w:rsidR="00F75975">
              <w:t xml:space="preserve"> </w:t>
            </w:r>
            <w:r>
              <w:t>325,0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2" w:rsidRDefault="007D59FE" w:rsidP="004A0995">
            <w:pPr>
              <w:jc w:val="center"/>
            </w:pPr>
            <w:r>
              <w:t>10</w:t>
            </w:r>
            <w:r w:rsidR="00F75975">
              <w:t xml:space="preserve"> </w:t>
            </w:r>
            <w:r>
              <w:t>165,68</w:t>
            </w:r>
          </w:p>
        </w:tc>
      </w:tr>
      <w:tr w:rsidR="00C977AE" w:rsidRPr="008A27D9" w:rsidTr="007D29AF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7D59FE" w:rsidP="0073347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  <w:r w:rsidR="00C977A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6002B2" w:rsidP="004A0995">
            <w:pPr>
              <w:jc w:val="center"/>
            </w:pPr>
            <w:r w:rsidRPr="007D59FE">
              <w:t>33217040033010028</w:t>
            </w: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75" w:rsidRDefault="006002B2" w:rsidP="004A0995">
            <w:pPr>
              <w:jc w:val="both"/>
            </w:pPr>
            <w:r>
              <w:t xml:space="preserve">Газопровід високого тиску в с. Артемівка, вул. Нечая </w:t>
            </w:r>
          </w:p>
          <w:p w:rsidR="00C977AE" w:rsidRPr="007A12DE" w:rsidRDefault="006002B2" w:rsidP="004A0995">
            <w:pPr>
              <w:jc w:val="both"/>
            </w:pPr>
            <w:r>
              <w:t>ПЕ д</w:t>
            </w:r>
            <w:r w:rsidR="00F75975">
              <w:t xml:space="preserve"> </w:t>
            </w:r>
            <w:r>
              <w:t>н</w:t>
            </w:r>
            <w:r w:rsidR="00F75975">
              <w:t xml:space="preserve"> </w:t>
            </w:r>
            <w:r>
              <w:t>40-0,018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Pr="004A0995" w:rsidRDefault="00AF5F8F" w:rsidP="004A0995">
            <w:pPr>
              <w:jc w:val="center"/>
            </w:pPr>
            <w:r>
              <w:t>0,0180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AE" w:rsidRDefault="00AF5F8F" w:rsidP="004A0995">
            <w:pPr>
              <w:jc w:val="center"/>
            </w:pPr>
            <w: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AF5F8F" w:rsidP="004A0995">
            <w:pPr>
              <w:jc w:val="center"/>
            </w:pPr>
            <w:r>
              <w:t>662,64</w:t>
            </w:r>
          </w:p>
        </w:tc>
      </w:tr>
      <w:tr w:rsidR="00C977AE" w:rsidRPr="008A27D9" w:rsidTr="007D29AF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7D59FE" w:rsidP="00C977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  <w:r w:rsidR="00C977A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E31CCF" w:rsidP="004A0995">
            <w:pPr>
              <w:jc w:val="center"/>
            </w:pPr>
            <w:r w:rsidRPr="007D59FE">
              <w:t>33217040033010028</w:t>
            </w:r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75" w:rsidRDefault="00E31CCF" w:rsidP="00E31CCF">
            <w:pPr>
              <w:jc w:val="both"/>
            </w:pPr>
            <w:r>
              <w:t xml:space="preserve">Газопровід високого тиску в с. Кучаків, вул. Лисенка, </w:t>
            </w:r>
          </w:p>
          <w:p w:rsidR="00C977AE" w:rsidRPr="007A12DE" w:rsidRDefault="00E31CCF" w:rsidP="00E31CCF">
            <w:pPr>
              <w:jc w:val="both"/>
            </w:pPr>
            <w:r>
              <w:t xml:space="preserve">вул. </w:t>
            </w:r>
            <w:r w:rsidR="007251AC">
              <w:t xml:space="preserve">Незалежності, вул. Малишка ПЕ д н </w:t>
            </w:r>
            <w:r>
              <w:t>63-0,023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Pr="004A0995" w:rsidRDefault="00E31CCF" w:rsidP="004A0995">
            <w:pPr>
              <w:jc w:val="center"/>
            </w:pPr>
            <w:r>
              <w:t>0,0230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AE" w:rsidRDefault="00E31CCF" w:rsidP="004A0995">
            <w:pPr>
              <w:jc w:val="center"/>
            </w:pPr>
            <w: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E31CCF" w:rsidP="004A0995">
            <w:pPr>
              <w:jc w:val="center"/>
            </w:pPr>
            <w:r>
              <w:t>602,64</w:t>
            </w:r>
          </w:p>
        </w:tc>
      </w:tr>
      <w:tr w:rsidR="00C977AE" w:rsidRPr="008A27D9" w:rsidTr="007D29AF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7D59FE" w:rsidP="00C977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  <w:r w:rsidR="00C977A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E31CCF" w:rsidP="004A0995">
            <w:pPr>
              <w:jc w:val="center"/>
            </w:pPr>
            <w:r w:rsidRPr="007D59FE">
              <w:t>33217040033010028</w:t>
            </w:r>
            <w: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AC" w:rsidRDefault="00E31CCF" w:rsidP="00E31CCF">
            <w:pPr>
              <w:jc w:val="both"/>
            </w:pPr>
            <w:r>
              <w:t xml:space="preserve">Газопровід високого тиску в с. Кучаків, вул. Малишка </w:t>
            </w:r>
          </w:p>
          <w:p w:rsidR="00C977AE" w:rsidRPr="007A12DE" w:rsidRDefault="00E31CCF" w:rsidP="00E31CCF">
            <w:pPr>
              <w:jc w:val="both"/>
            </w:pPr>
            <w:r>
              <w:t>СТ д</w:t>
            </w:r>
            <w:r w:rsidR="007251AC">
              <w:t xml:space="preserve"> </w:t>
            </w:r>
            <w:r>
              <w:t>н</w:t>
            </w:r>
            <w:r w:rsidR="007251AC">
              <w:t xml:space="preserve"> </w:t>
            </w:r>
            <w:r>
              <w:t>57-0,178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Pr="004A0995" w:rsidRDefault="00E31CCF" w:rsidP="004A0995">
            <w:pPr>
              <w:jc w:val="center"/>
            </w:pPr>
            <w:r>
              <w:t>0,1780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AE" w:rsidRDefault="00E31CCF" w:rsidP="004A0995">
            <w:pPr>
              <w:jc w:val="center"/>
            </w:pPr>
            <w:r>
              <w:t>7</w:t>
            </w:r>
            <w:r w:rsidR="007251AC">
              <w:t xml:space="preserve"> </w:t>
            </w:r>
            <w: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E31CCF" w:rsidP="004A0995">
            <w:pPr>
              <w:jc w:val="center"/>
            </w:pPr>
            <w:r>
              <w:t>3</w:t>
            </w:r>
            <w:r w:rsidR="007251AC">
              <w:t xml:space="preserve"> </w:t>
            </w:r>
            <w:r>
              <w:t>263,36</w:t>
            </w:r>
          </w:p>
        </w:tc>
      </w:tr>
      <w:tr w:rsidR="004A0995" w:rsidRPr="008A27D9" w:rsidTr="007D29AF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95" w:rsidRDefault="007D59FE" w:rsidP="003C041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  <w:r w:rsidR="004A099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95" w:rsidRDefault="00E31CCF" w:rsidP="004A0995">
            <w:pPr>
              <w:jc w:val="center"/>
            </w:pPr>
            <w:r w:rsidRPr="007D59FE">
              <w:t>33217040033010028</w:t>
            </w:r>
            <w: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AC" w:rsidRDefault="00E31CCF" w:rsidP="00E31CCF">
            <w:pPr>
              <w:jc w:val="both"/>
            </w:pPr>
            <w:r>
              <w:t xml:space="preserve">Газопровід високого тиску в с. Сулимівка СТ «Сулимівське-2», </w:t>
            </w:r>
          </w:p>
          <w:p w:rsidR="004A0995" w:rsidRPr="007A12DE" w:rsidRDefault="00E31CCF" w:rsidP="00E31CCF">
            <w:pPr>
              <w:jc w:val="both"/>
            </w:pPr>
            <w:r>
              <w:t>ПЕ д</w:t>
            </w:r>
            <w:r w:rsidR="007251AC">
              <w:t xml:space="preserve"> </w:t>
            </w:r>
            <w:r>
              <w:t>н 110-2,753км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95" w:rsidRPr="004A0995" w:rsidRDefault="00E31CCF" w:rsidP="004A0995">
            <w:pPr>
              <w:jc w:val="center"/>
            </w:pPr>
            <w:r>
              <w:t>2,7530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5" w:rsidRDefault="00E31CCF" w:rsidP="004A0995">
            <w:pPr>
              <w:jc w:val="center"/>
            </w:pPr>
            <w:r>
              <w:t>440</w:t>
            </w:r>
            <w:r w:rsidR="007251AC">
              <w:t xml:space="preserve"> </w:t>
            </w:r>
            <w: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95" w:rsidRPr="007251AC" w:rsidRDefault="00E31CCF" w:rsidP="004A0995">
            <w:pPr>
              <w:jc w:val="center"/>
              <w:rPr>
                <w:sz w:val="20"/>
                <w:szCs w:val="20"/>
              </w:rPr>
            </w:pPr>
            <w:r w:rsidRPr="007251AC">
              <w:rPr>
                <w:sz w:val="20"/>
                <w:szCs w:val="20"/>
              </w:rPr>
              <w:t>328</w:t>
            </w:r>
            <w:r w:rsidR="007251AC" w:rsidRPr="007251AC">
              <w:rPr>
                <w:sz w:val="20"/>
                <w:szCs w:val="20"/>
              </w:rPr>
              <w:t xml:space="preserve"> </w:t>
            </w:r>
            <w:r w:rsidRPr="007251AC">
              <w:rPr>
                <w:sz w:val="20"/>
                <w:szCs w:val="20"/>
              </w:rPr>
              <w:t>153,96</w:t>
            </w:r>
          </w:p>
        </w:tc>
      </w:tr>
      <w:tr w:rsidR="004A0995" w:rsidRPr="008A27D9" w:rsidTr="007D29AF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95" w:rsidRDefault="007D59FE" w:rsidP="003C041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  <w:r w:rsidR="004A099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95" w:rsidRDefault="006A12B5" w:rsidP="004A0995">
            <w:pPr>
              <w:jc w:val="center"/>
            </w:pPr>
            <w:r>
              <w:t>332170400330100290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AC" w:rsidRDefault="006A12B5" w:rsidP="003C041A">
            <w:pPr>
              <w:jc w:val="both"/>
            </w:pPr>
            <w:r>
              <w:t xml:space="preserve">Газопровід високого тиску в с. Сулимівка </w:t>
            </w:r>
          </w:p>
          <w:p w:rsidR="007251AC" w:rsidRDefault="006A12B5" w:rsidP="003C041A">
            <w:pPr>
              <w:jc w:val="both"/>
            </w:pPr>
            <w:r>
              <w:t xml:space="preserve">СТ «Сулимівське-2», </w:t>
            </w:r>
          </w:p>
          <w:p w:rsidR="004A0995" w:rsidRPr="007A12DE" w:rsidRDefault="006A12B5" w:rsidP="003C041A">
            <w:pPr>
              <w:jc w:val="both"/>
            </w:pPr>
            <w:r>
              <w:t>СТ д</w:t>
            </w:r>
            <w:r w:rsidR="007251AC">
              <w:t xml:space="preserve"> </w:t>
            </w:r>
            <w:r>
              <w:t>н 108-0,021км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95" w:rsidRPr="004A0995" w:rsidRDefault="006A12B5" w:rsidP="004A0995">
            <w:pPr>
              <w:jc w:val="center"/>
            </w:pPr>
            <w:r>
              <w:t>0,0210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5" w:rsidRDefault="006A12B5" w:rsidP="004A0995">
            <w:pPr>
              <w:jc w:val="center"/>
            </w:pPr>
            <w:r>
              <w:t>4</w:t>
            </w:r>
            <w:r w:rsidR="007251AC">
              <w:t xml:space="preserve"> </w:t>
            </w: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95" w:rsidRDefault="006A12B5" w:rsidP="004A0995">
            <w:pPr>
              <w:jc w:val="center"/>
            </w:pPr>
            <w:r>
              <w:t>2</w:t>
            </w:r>
            <w:r w:rsidR="007251AC">
              <w:t xml:space="preserve"> </w:t>
            </w:r>
            <w:r>
              <w:t>861,0</w:t>
            </w:r>
          </w:p>
        </w:tc>
      </w:tr>
      <w:tr w:rsidR="002A64E2" w:rsidRPr="008A27D9" w:rsidTr="007D29AF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Default="002A64E2" w:rsidP="002A64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Default="002A64E2" w:rsidP="002A64E2">
            <w:pPr>
              <w:jc w:val="center"/>
            </w:pPr>
            <w:r>
              <w:t>332170400330100291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AC" w:rsidRDefault="002A64E2" w:rsidP="002A64E2">
            <w:pPr>
              <w:jc w:val="both"/>
            </w:pPr>
            <w:r>
              <w:t xml:space="preserve">Газопровід високого тиску в с. Сулимівка </w:t>
            </w:r>
          </w:p>
          <w:p w:rsidR="007251AC" w:rsidRDefault="002A64E2" w:rsidP="002A64E2">
            <w:pPr>
              <w:jc w:val="both"/>
            </w:pPr>
            <w:r>
              <w:t>СТ «Сулимівське-2»,</w:t>
            </w:r>
          </w:p>
          <w:p w:rsidR="002A64E2" w:rsidRPr="007A12DE" w:rsidRDefault="002A64E2" w:rsidP="002A64E2">
            <w:pPr>
              <w:jc w:val="both"/>
            </w:pPr>
            <w:r>
              <w:t xml:space="preserve"> СТ д</w:t>
            </w:r>
            <w:r w:rsidR="007251AC">
              <w:t xml:space="preserve"> </w:t>
            </w:r>
            <w:r>
              <w:t>н 89-0,004км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4C1DD0" w:rsidRDefault="002A64E2" w:rsidP="002A64E2">
            <w:pPr>
              <w:jc w:val="center"/>
              <w:rPr>
                <w:lang w:val="en-US"/>
              </w:rPr>
            </w:pPr>
            <w:r>
              <w:t>0,004</w:t>
            </w:r>
            <w:r w:rsidR="004C1DD0">
              <w:rPr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4E2" w:rsidRDefault="002A64E2" w:rsidP="002A64E2">
            <w:pPr>
              <w:jc w:val="center"/>
            </w:pPr>
            <w: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Default="002A64E2" w:rsidP="002A64E2">
            <w:pPr>
              <w:jc w:val="center"/>
            </w:pPr>
            <w:r>
              <w:t>681,36</w:t>
            </w:r>
          </w:p>
        </w:tc>
      </w:tr>
      <w:tr w:rsidR="002A64E2" w:rsidRPr="008A27D9" w:rsidTr="007D29AF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Default="002A64E2" w:rsidP="002A64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Default="002A64E2" w:rsidP="002A64E2">
            <w:pPr>
              <w:jc w:val="center"/>
            </w:pPr>
            <w:r>
              <w:t>332170400330100292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AC" w:rsidRDefault="002A64E2" w:rsidP="002A64E2">
            <w:pPr>
              <w:jc w:val="both"/>
            </w:pPr>
            <w:r>
              <w:t xml:space="preserve">Газопровід високого тиску в с. Сулимівка </w:t>
            </w:r>
          </w:p>
          <w:p w:rsidR="007251AC" w:rsidRDefault="002A64E2" w:rsidP="002A64E2">
            <w:pPr>
              <w:jc w:val="both"/>
            </w:pPr>
            <w:r>
              <w:t xml:space="preserve">СТ «Сулимівське-3», </w:t>
            </w:r>
          </w:p>
          <w:p w:rsidR="002A64E2" w:rsidRDefault="002A64E2" w:rsidP="002A64E2">
            <w:pPr>
              <w:jc w:val="both"/>
            </w:pPr>
            <w:r>
              <w:t>ПЕ д</w:t>
            </w:r>
            <w:r w:rsidR="007251AC">
              <w:t xml:space="preserve"> </w:t>
            </w:r>
            <w:r>
              <w:t>н 90-0,85км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4C1DD0" w:rsidRDefault="002A64E2" w:rsidP="002A64E2">
            <w:pPr>
              <w:jc w:val="center"/>
              <w:rPr>
                <w:lang w:val="en-US"/>
              </w:rPr>
            </w:pPr>
            <w:r>
              <w:t>0,850</w:t>
            </w:r>
            <w:r w:rsidR="004C1DD0">
              <w:rPr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4E2" w:rsidRDefault="002A64E2" w:rsidP="002A64E2">
            <w:pPr>
              <w:jc w:val="center"/>
            </w:pPr>
            <w:r>
              <w:t>72</w:t>
            </w:r>
            <w:r w:rsidR="007251AC">
              <w:t xml:space="preserve"> </w:t>
            </w:r>
            <w: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Default="002A64E2" w:rsidP="002A64E2">
            <w:pPr>
              <w:jc w:val="center"/>
            </w:pPr>
            <w:r>
              <w:t>51</w:t>
            </w:r>
            <w:r w:rsidR="007251AC">
              <w:t xml:space="preserve"> </w:t>
            </w:r>
            <w:r>
              <w:t>056,64</w:t>
            </w:r>
          </w:p>
        </w:tc>
      </w:tr>
      <w:tr w:rsidR="002A64E2" w:rsidRPr="008A27D9" w:rsidTr="007D29AF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Default="002A64E2" w:rsidP="002A64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Default="002A64E2" w:rsidP="002A64E2">
            <w:pPr>
              <w:jc w:val="center"/>
            </w:pPr>
            <w:r>
              <w:t>332170400330100293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AC" w:rsidRDefault="002A64E2" w:rsidP="002A64E2">
            <w:pPr>
              <w:jc w:val="both"/>
            </w:pPr>
            <w:r>
              <w:t xml:space="preserve">Газопровід високого тиску в с. Сулимівка </w:t>
            </w:r>
          </w:p>
          <w:p w:rsidR="007251AC" w:rsidRDefault="002A64E2" w:rsidP="002A64E2">
            <w:pPr>
              <w:jc w:val="both"/>
            </w:pPr>
            <w:r>
              <w:t xml:space="preserve">СТ «Сулимівське-3», </w:t>
            </w:r>
          </w:p>
          <w:p w:rsidR="002A64E2" w:rsidRDefault="002A64E2" w:rsidP="002A64E2">
            <w:pPr>
              <w:jc w:val="both"/>
            </w:pPr>
            <w:r>
              <w:t>СТ д</w:t>
            </w:r>
            <w:r w:rsidR="007251AC">
              <w:t xml:space="preserve"> </w:t>
            </w:r>
            <w:r>
              <w:t>н 89-0,011км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684BA2" w:rsidRDefault="002A64E2" w:rsidP="002A64E2">
            <w:pPr>
              <w:jc w:val="center"/>
            </w:pPr>
            <w:r>
              <w:t>0,0110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4E2" w:rsidRDefault="002A64E2" w:rsidP="002A64E2">
            <w:pPr>
              <w:jc w:val="center"/>
            </w:pPr>
            <w: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Default="002A64E2" w:rsidP="002A64E2">
            <w:pPr>
              <w:jc w:val="center"/>
            </w:pPr>
            <w:r>
              <w:t>633,36</w:t>
            </w:r>
          </w:p>
        </w:tc>
      </w:tr>
      <w:tr w:rsidR="002A64E2" w:rsidRPr="008A27D9" w:rsidTr="007D29AF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Default="002A64E2" w:rsidP="002A64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Default="002A64E2" w:rsidP="002A64E2">
            <w:pPr>
              <w:jc w:val="center"/>
            </w:pPr>
            <w:r w:rsidRPr="002A64E2">
              <w:t>332170400330306359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AC" w:rsidRDefault="002A64E2" w:rsidP="002A64E2">
            <w:pPr>
              <w:jc w:val="both"/>
            </w:pPr>
            <w:r>
              <w:t xml:space="preserve">Газопровід низького тиску </w:t>
            </w:r>
          </w:p>
          <w:p w:rsidR="007251AC" w:rsidRDefault="002A64E2" w:rsidP="002A64E2">
            <w:pPr>
              <w:jc w:val="both"/>
            </w:pPr>
            <w:r>
              <w:t xml:space="preserve">с. Кучаків, </w:t>
            </w:r>
          </w:p>
          <w:p w:rsidR="007251AC" w:rsidRDefault="007251AC" w:rsidP="002A64E2">
            <w:pPr>
              <w:jc w:val="both"/>
            </w:pPr>
            <w:r>
              <w:t xml:space="preserve">вул. Сагайдачного, </w:t>
            </w:r>
          </w:p>
          <w:p w:rsidR="002A64E2" w:rsidRPr="00772251" w:rsidRDefault="007251AC" w:rsidP="002A64E2">
            <w:pPr>
              <w:jc w:val="both"/>
            </w:pPr>
            <w:r>
              <w:t xml:space="preserve">ПЕ </w:t>
            </w:r>
            <w:r w:rsidR="002A64E2">
              <w:t>д</w:t>
            </w:r>
            <w:r>
              <w:t xml:space="preserve"> </w:t>
            </w:r>
            <w:r w:rsidR="002A64E2">
              <w:t>63 – 0,050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Pr="00684BA2" w:rsidRDefault="002A64E2" w:rsidP="002A64E2">
            <w:pPr>
              <w:jc w:val="center"/>
            </w:pPr>
            <w:r>
              <w:t>0,0500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4E2" w:rsidRDefault="002A64E2" w:rsidP="002A64E2">
            <w:pPr>
              <w:jc w:val="center"/>
            </w:pPr>
            <w:r>
              <w:t>17</w:t>
            </w:r>
            <w:r w:rsidR="007251AC">
              <w:t xml:space="preserve"> </w:t>
            </w:r>
            <w: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E2" w:rsidRDefault="002A64E2" w:rsidP="002A64E2">
            <w:pPr>
              <w:jc w:val="center"/>
            </w:pPr>
            <w:r>
              <w:t>14</w:t>
            </w:r>
            <w:r w:rsidR="007251AC">
              <w:t xml:space="preserve"> </w:t>
            </w:r>
            <w:r>
              <w:t>053,68</w:t>
            </w:r>
          </w:p>
        </w:tc>
      </w:tr>
      <w:tr w:rsidR="00331A91" w:rsidRPr="008A27D9" w:rsidTr="007D29AF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Default="00331A91" w:rsidP="006E48B9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Pr="004C47B1" w:rsidRDefault="00331A91" w:rsidP="00153BC6">
            <w:pPr>
              <w:jc w:val="center"/>
              <w:rPr>
                <w:b/>
              </w:rPr>
            </w:pPr>
            <w:r w:rsidRPr="004C47B1">
              <w:rPr>
                <w:b/>
              </w:rPr>
              <w:t>Всього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Default="00331A91" w:rsidP="00153B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Pr="00153BC6" w:rsidRDefault="002A64E2" w:rsidP="00153B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87,910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91" w:rsidRPr="00786CB8" w:rsidRDefault="002A64E2" w:rsidP="00153BC6">
            <w:pPr>
              <w:jc w:val="center"/>
              <w:rPr>
                <w:b/>
                <w:sz w:val="20"/>
                <w:szCs w:val="20"/>
              </w:rPr>
            </w:pPr>
            <w:r w:rsidRPr="00786CB8">
              <w:rPr>
                <w:b/>
                <w:sz w:val="20"/>
                <w:szCs w:val="20"/>
              </w:rPr>
              <w:t>4</w:t>
            </w:r>
            <w:r w:rsidR="00153BC6" w:rsidRPr="00786CB8">
              <w:rPr>
                <w:b/>
                <w:sz w:val="20"/>
                <w:szCs w:val="20"/>
              </w:rPr>
              <w:t> </w:t>
            </w:r>
            <w:r w:rsidRPr="00786CB8">
              <w:rPr>
                <w:b/>
                <w:sz w:val="20"/>
                <w:szCs w:val="20"/>
              </w:rPr>
              <w:t>354</w:t>
            </w:r>
            <w:r w:rsidR="00153BC6" w:rsidRPr="00786CB8">
              <w:rPr>
                <w:b/>
                <w:sz w:val="20"/>
                <w:szCs w:val="20"/>
              </w:rPr>
              <w:t> </w:t>
            </w:r>
            <w:r w:rsidRPr="00786CB8">
              <w:rPr>
                <w:b/>
                <w:sz w:val="20"/>
                <w:szCs w:val="20"/>
              </w:rPr>
              <w:t>912,96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AC" w:rsidRDefault="002A64E2" w:rsidP="00153B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153BC6" w:rsidRPr="00217310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817</w:t>
            </w:r>
            <w:r w:rsidR="007251AC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543,</w:t>
            </w:r>
          </w:p>
          <w:p w:rsidR="00331A91" w:rsidRPr="00217310" w:rsidRDefault="002A64E2" w:rsidP="00153B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</w:tr>
      <w:tr w:rsidR="00331A91" w:rsidRPr="008A27D9" w:rsidTr="007D29AF">
        <w:trPr>
          <w:cantSplit/>
          <w:trHeight w:val="35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Default="00331A91" w:rsidP="001A67F4">
            <w:pPr>
              <w:rPr>
                <w:b/>
                <w:sz w:val="28"/>
                <w:szCs w:val="28"/>
              </w:rPr>
            </w:pPr>
            <w:r w:rsidRPr="008A27D9">
              <w:rPr>
                <w:b/>
                <w:sz w:val="28"/>
                <w:szCs w:val="28"/>
              </w:rPr>
              <w:lastRenderedPageBreak/>
              <w:t xml:space="preserve">Загальна вартість: </w:t>
            </w:r>
            <w:r w:rsidR="002A64E2">
              <w:rPr>
                <w:b/>
                <w:sz w:val="28"/>
                <w:szCs w:val="28"/>
              </w:rPr>
              <w:t>4 354 912,96</w:t>
            </w:r>
            <w:r w:rsidR="00153BC6">
              <w:rPr>
                <w:b/>
                <w:sz w:val="28"/>
                <w:szCs w:val="28"/>
              </w:rPr>
              <w:t xml:space="preserve"> </w:t>
            </w:r>
            <w:r w:rsidRPr="00153BC6">
              <w:rPr>
                <w:b/>
                <w:sz w:val="28"/>
                <w:szCs w:val="28"/>
              </w:rPr>
              <w:t xml:space="preserve">грн </w:t>
            </w:r>
            <w:r>
              <w:rPr>
                <w:b/>
                <w:sz w:val="28"/>
                <w:szCs w:val="28"/>
              </w:rPr>
              <w:t>(</w:t>
            </w:r>
            <w:r w:rsidR="002A64E2">
              <w:rPr>
                <w:b/>
                <w:sz w:val="28"/>
                <w:szCs w:val="28"/>
              </w:rPr>
              <w:t>чотири мільйони</w:t>
            </w:r>
            <w:r w:rsidR="00153BC6">
              <w:rPr>
                <w:b/>
                <w:sz w:val="28"/>
                <w:szCs w:val="28"/>
              </w:rPr>
              <w:t xml:space="preserve"> </w:t>
            </w:r>
            <w:r w:rsidR="002A64E2">
              <w:rPr>
                <w:b/>
                <w:sz w:val="28"/>
                <w:szCs w:val="28"/>
              </w:rPr>
              <w:t>триста п</w:t>
            </w:r>
            <w:r w:rsidR="002A64E2" w:rsidRPr="00C822EE">
              <w:rPr>
                <w:b/>
                <w:sz w:val="28"/>
                <w:szCs w:val="28"/>
              </w:rPr>
              <w:t>’</w:t>
            </w:r>
            <w:r w:rsidR="002A64E2">
              <w:rPr>
                <w:b/>
                <w:sz w:val="28"/>
                <w:szCs w:val="28"/>
              </w:rPr>
              <w:t>ятдесят чотири тисячі дев</w:t>
            </w:r>
            <w:r w:rsidR="00C822EE" w:rsidRPr="00C822EE">
              <w:rPr>
                <w:b/>
                <w:sz w:val="28"/>
                <w:szCs w:val="28"/>
              </w:rPr>
              <w:t>’</w:t>
            </w:r>
            <w:r w:rsidR="002A64E2">
              <w:rPr>
                <w:b/>
                <w:sz w:val="28"/>
                <w:szCs w:val="28"/>
              </w:rPr>
              <w:t xml:space="preserve">ятсот дванадцять </w:t>
            </w:r>
            <w:r>
              <w:rPr>
                <w:b/>
                <w:sz w:val="28"/>
                <w:szCs w:val="28"/>
              </w:rPr>
              <w:t xml:space="preserve">гривень </w:t>
            </w:r>
            <w:r w:rsidR="002A64E2">
              <w:rPr>
                <w:b/>
                <w:sz w:val="28"/>
                <w:szCs w:val="28"/>
              </w:rPr>
              <w:t>96</w:t>
            </w:r>
            <w:r>
              <w:rPr>
                <w:b/>
                <w:sz w:val="28"/>
                <w:szCs w:val="28"/>
              </w:rPr>
              <w:t xml:space="preserve"> копій</w:t>
            </w:r>
            <w:r w:rsidR="002A64E2">
              <w:rPr>
                <w:b/>
                <w:sz w:val="28"/>
                <w:szCs w:val="28"/>
              </w:rPr>
              <w:t>ок</w:t>
            </w:r>
            <w:r>
              <w:rPr>
                <w:b/>
                <w:sz w:val="28"/>
                <w:szCs w:val="28"/>
              </w:rPr>
              <w:t>).</w:t>
            </w:r>
          </w:p>
          <w:p w:rsidR="002F5398" w:rsidRPr="00FD6DF6" w:rsidRDefault="002F5398" w:rsidP="001A67F4">
            <w:pPr>
              <w:rPr>
                <w:b/>
                <w:sz w:val="28"/>
                <w:szCs w:val="28"/>
              </w:rPr>
            </w:pPr>
          </w:p>
        </w:tc>
      </w:tr>
    </w:tbl>
    <w:p w:rsidR="001A67F4" w:rsidRDefault="001A67F4" w:rsidP="008A27D9">
      <w:pPr>
        <w:jc w:val="both"/>
        <w:rPr>
          <w:sz w:val="16"/>
          <w:szCs w:val="16"/>
        </w:rPr>
      </w:pPr>
    </w:p>
    <w:p w:rsidR="00DD36FD" w:rsidRDefault="00DD36FD" w:rsidP="008A27D9">
      <w:pPr>
        <w:jc w:val="both"/>
        <w:rPr>
          <w:sz w:val="16"/>
          <w:szCs w:val="16"/>
        </w:rPr>
      </w:pPr>
    </w:p>
    <w:p w:rsidR="00DD36FD" w:rsidRDefault="00DD36FD" w:rsidP="008A27D9">
      <w:pPr>
        <w:jc w:val="both"/>
        <w:rPr>
          <w:sz w:val="16"/>
          <w:szCs w:val="16"/>
        </w:rPr>
      </w:pPr>
    </w:p>
    <w:p w:rsidR="00DD36FD" w:rsidRDefault="00DD36FD" w:rsidP="008A27D9">
      <w:pPr>
        <w:jc w:val="both"/>
        <w:rPr>
          <w:sz w:val="16"/>
          <w:szCs w:val="16"/>
        </w:rPr>
      </w:pPr>
    </w:p>
    <w:p w:rsidR="00DD36FD" w:rsidRDefault="00DD36FD" w:rsidP="008A27D9">
      <w:pPr>
        <w:jc w:val="both"/>
        <w:rPr>
          <w:sz w:val="16"/>
          <w:szCs w:val="16"/>
        </w:rPr>
      </w:pPr>
    </w:p>
    <w:p w:rsidR="00DD36FD" w:rsidRDefault="00DD36FD" w:rsidP="008A27D9">
      <w:pPr>
        <w:jc w:val="both"/>
        <w:rPr>
          <w:sz w:val="16"/>
          <w:szCs w:val="16"/>
        </w:rPr>
      </w:pPr>
    </w:p>
    <w:p w:rsidR="00DD36FD" w:rsidRDefault="00DD36FD" w:rsidP="008A27D9">
      <w:pPr>
        <w:jc w:val="both"/>
        <w:rPr>
          <w:sz w:val="16"/>
          <w:szCs w:val="16"/>
        </w:rPr>
      </w:pPr>
    </w:p>
    <w:p w:rsidR="002F5398" w:rsidRDefault="002F5398" w:rsidP="002F5398">
      <w:pPr>
        <w:pStyle w:val="ae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150"/>
        <w:gridCol w:w="4881"/>
      </w:tblGrid>
      <w:tr w:rsidR="002F5398" w:rsidRPr="00533BDD" w:rsidTr="00CA785E">
        <w:tc>
          <w:tcPr>
            <w:tcW w:w="2567" w:type="pct"/>
          </w:tcPr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ВЛАСНИК: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Бориспільська міська рада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08301, Київська область, м. Бориспіль, вул. Київський Шлях, буд. 72, 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код ЄДРПОУ 04054903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</w:rPr>
              <w:t>inf</w:t>
            </w: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hyperlink r:id="rId9" w:history="1"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borispol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-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rada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.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gov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.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ua</w:t>
              </w:r>
            </w:hyperlink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80CF5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Секретар міської ради 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____________ Владислав БАЙЧАС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М.П.</w:t>
            </w:r>
          </w:p>
        </w:tc>
        <w:tc>
          <w:tcPr>
            <w:tcW w:w="2433" w:type="pct"/>
          </w:tcPr>
          <w:p w:rsidR="002F5398" w:rsidRPr="00C80CF5" w:rsidRDefault="002F5398" w:rsidP="00CA785E">
            <w:pPr>
              <w:pStyle w:val="ae"/>
              <w:ind w:firstLine="8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ПІДПРИЄМСТВО:</w:t>
            </w:r>
          </w:p>
          <w:p w:rsidR="002F5398" w:rsidRPr="00C80CF5" w:rsidRDefault="002F5398" w:rsidP="00CA785E">
            <w:pPr>
              <w:pStyle w:val="ae"/>
              <w:ind w:firstLine="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Товариство з обмеженою відповідальністю «Газорозподільні мережі України»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04116, м. Київ, вул. Шолуденка, буд. 1</w:t>
            </w:r>
          </w:p>
          <w:p w:rsidR="002F5398" w:rsidRPr="00C80CF5" w:rsidRDefault="002F5398" w:rsidP="00CA785E">
            <w:pPr>
              <w:pStyle w:val="ae"/>
              <w:jc w:val="both"/>
              <w:rPr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код ЄДРПОУ 44907200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п/р </w:t>
            </w:r>
          </w:p>
          <w:p w:rsidR="006E48B9" w:rsidRPr="004558C5" w:rsidRDefault="002F5398" w:rsidP="006E48B9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E48B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833004650000026009301344249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АТ «Ощадбанк» 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ІПН 449072026597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особі Київської філії 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ТОВ «Газорозподільні мережі України»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08150, Київська область, Фастівський район, м. Боярка, вул. Шевченка Т., 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буд. 178, код ЄДРПОУ 45385755</w:t>
            </w:r>
          </w:p>
          <w:p w:rsidR="0085246D" w:rsidRPr="004558C5" w:rsidRDefault="0085246D" w:rsidP="0085246D">
            <w:pPr>
              <w:pStyle w:val="ae"/>
              <w:ind w:firstLine="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Виконуючий обов</w:t>
            </w:r>
            <w:r w:rsidRPr="005F20C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язки директора</w:t>
            </w:r>
            <w:r w:rsidRPr="004558C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Київської філії ТОВ «Газорозподільні мережі УКРАЇНИ»</w:t>
            </w:r>
          </w:p>
          <w:p w:rsidR="002F5398" w:rsidRPr="00C80CF5" w:rsidRDefault="002F5398" w:rsidP="00CA785E">
            <w:pPr>
              <w:pStyle w:val="ae"/>
              <w:ind w:firstLine="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ind w:firstLine="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ind w:firstLine="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_________________ </w:t>
            </w:r>
            <w:r w:rsidR="0085246D" w:rsidRPr="0085246D">
              <w:rPr>
                <w:rFonts w:ascii="Times New Roman" w:hAnsi="Times New Roman"/>
                <w:sz w:val="28"/>
                <w:szCs w:val="28"/>
                <w:lang w:val="uk-UA"/>
              </w:rPr>
              <w:t>Павло ПОПОВ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М.П.</w:t>
            </w:r>
          </w:p>
        </w:tc>
      </w:tr>
    </w:tbl>
    <w:p w:rsidR="00FF4BE3" w:rsidRDefault="00FF4BE3" w:rsidP="00FA10C5">
      <w:pPr>
        <w:jc w:val="both"/>
        <w:rPr>
          <w:sz w:val="16"/>
          <w:szCs w:val="16"/>
        </w:rPr>
      </w:pPr>
    </w:p>
    <w:p w:rsidR="003213A4" w:rsidRDefault="003213A4" w:rsidP="00FA10C5">
      <w:pPr>
        <w:jc w:val="both"/>
        <w:rPr>
          <w:sz w:val="16"/>
          <w:szCs w:val="16"/>
        </w:rPr>
      </w:pPr>
    </w:p>
    <w:p w:rsidR="003213A4" w:rsidRDefault="003213A4" w:rsidP="00FA10C5">
      <w:pPr>
        <w:jc w:val="both"/>
        <w:rPr>
          <w:sz w:val="16"/>
          <w:szCs w:val="16"/>
        </w:rPr>
      </w:pPr>
    </w:p>
    <w:p w:rsidR="003213A4" w:rsidRDefault="003213A4" w:rsidP="00FA10C5">
      <w:pPr>
        <w:jc w:val="both"/>
        <w:rPr>
          <w:sz w:val="16"/>
          <w:szCs w:val="16"/>
        </w:rPr>
      </w:pPr>
    </w:p>
    <w:p w:rsidR="003213A4" w:rsidRDefault="003213A4" w:rsidP="00FA10C5">
      <w:pPr>
        <w:jc w:val="both"/>
        <w:rPr>
          <w:sz w:val="16"/>
          <w:szCs w:val="16"/>
        </w:rPr>
      </w:pPr>
    </w:p>
    <w:p w:rsidR="003213A4" w:rsidRDefault="003213A4" w:rsidP="00FA10C5">
      <w:pPr>
        <w:jc w:val="both"/>
        <w:rPr>
          <w:sz w:val="16"/>
          <w:szCs w:val="16"/>
        </w:rPr>
      </w:pPr>
    </w:p>
    <w:p w:rsidR="003213A4" w:rsidRDefault="003213A4" w:rsidP="00FA10C5">
      <w:pPr>
        <w:jc w:val="both"/>
        <w:rPr>
          <w:sz w:val="16"/>
          <w:szCs w:val="16"/>
        </w:rPr>
      </w:pPr>
    </w:p>
    <w:p w:rsidR="003213A4" w:rsidRDefault="003213A4" w:rsidP="00FA10C5">
      <w:pPr>
        <w:jc w:val="both"/>
        <w:rPr>
          <w:sz w:val="16"/>
          <w:szCs w:val="16"/>
        </w:rPr>
      </w:pPr>
    </w:p>
    <w:p w:rsidR="003213A4" w:rsidRDefault="003213A4" w:rsidP="00FA10C5">
      <w:pPr>
        <w:jc w:val="both"/>
        <w:rPr>
          <w:sz w:val="16"/>
          <w:szCs w:val="16"/>
        </w:rPr>
      </w:pPr>
    </w:p>
    <w:p w:rsidR="003213A4" w:rsidRDefault="003213A4" w:rsidP="00FA10C5">
      <w:pPr>
        <w:jc w:val="both"/>
        <w:rPr>
          <w:sz w:val="16"/>
          <w:szCs w:val="16"/>
        </w:rPr>
      </w:pPr>
    </w:p>
    <w:p w:rsidR="003213A4" w:rsidRDefault="003213A4" w:rsidP="00FA10C5">
      <w:pPr>
        <w:jc w:val="both"/>
        <w:rPr>
          <w:sz w:val="16"/>
          <w:szCs w:val="16"/>
        </w:rPr>
      </w:pPr>
    </w:p>
    <w:p w:rsidR="003213A4" w:rsidRDefault="003213A4" w:rsidP="00FA10C5">
      <w:pPr>
        <w:jc w:val="both"/>
        <w:rPr>
          <w:sz w:val="16"/>
          <w:szCs w:val="16"/>
        </w:rPr>
      </w:pPr>
    </w:p>
    <w:p w:rsidR="003213A4" w:rsidRDefault="003213A4" w:rsidP="00FA10C5">
      <w:pPr>
        <w:jc w:val="both"/>
        <w:rPr>
          <w:sz w:val="16"/>
          <w:szCs w:val="16"/>
        </w:rPr>
      </w:pPr>
    </w:p>
    <w:p w:rsidR="003213A4" w:rsidRDefault="003213A4" w:rsidP="00FA10C5">
      <w:pPr>
        <w:jc w:val="both"/>
        <w:rPr>
          <w:sz w:val="16"/>
          <w:szCs w:val="16"/>
        </w:rPr>
      </w:pPr>
    </w:p>
    <w:p w:rsidR="003213A4" w:rsidRDefault="003213A4" w:rsidP="003213A4">
      <w:pPr>
        <w:ind w:left="4956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:rsidR="003213A4" w:rsidRPr="008A27D9" w:rsidRDefault="003213A4" w:rsidP="003213A4">
      <w:pPr>
        <w:ind w:left="4956"/>
        <w:rPr>
          <w:sz w:val="28"/>
          <w:szCs w:val="28"/>
        </w:rPr>
      </w:pPr>
      <w:r w:rsidRPr="008A27D9">
        <w:rPr>
          <w:sz w:val="28"/>
          <w:szCs w:val="28"/>
        </w:rPr>
        <w:t>до договору на господарське відання</w:t>
      </w:r>
    </w:p>
    <w:p w:rsidR="003213A4" w:rsidRPr="008A27D9" w:rsidRDefault="003213A4" w:rsidP="003213A4">
      <w:pPr>
        <w:ind w:left="4764" w:firstLine="192"/>
        <w:rPr>
          <w:sz w:val="28"/>
          <w:szCs w:val="28"/>
        </w:rPr>
      </w:pPr>
      <w:r w:rsidRPr="008A27D9">
        <w:rPr>
          <w:sz w:val="28"/>
          <w:szCs w:val="28"/>
        </w:rPr>
        <w:t>складовими газорозподільної системи</w:t>
      </w:r>
    </w:p>
    <w:p w:rsidR="003213A4" w:rsidRPr="00E56B67" w:rsidRDefault="003213A4" w:rsidP="003213A4">
      <w:pPr>
        <w:ind w:left="4956"/>
        <w:rPr>
          <w:sz w:val="28"/>
          <w:szCs w:val="28"/>
          <w:lang w:val="ru-RU"/>
        </w:rPr>
      </w:pPr>
      <w:r w:rsidRPr="008A27D9">
        <w:rPr>
          <w:sz w:val="28"/>
          <w:szCs w:val="28"/>
        </w:rPr>
        <w:t xml:space="preserve">№ </w:t>
      </w:r>
      <w:r w:rsidR="00896576">
        <w:rPr>
          <w:sz w:val="28"/>
          <w:szCs w:val="28"/>
        </w:rPr>
        <w:t>Г-03</w:t>
      </w:r>
      <w:r w:rsidRPr="00E56B67">
        <w:rPr>
          <w:sz w:val="28"/>
          <w:szCs w:val="28"/>
          <w:lang w:val="ru-RU"/>
        </w:rPr>
        <w:t>____________</w:t>
      </w:r>
      <w:r w:rsidR="00896576">
        <w:rPr>
          <w:sz w:val="28"/>
          <w:szCs w:val="28"/>
          <w:lang w:val="ru-RU"/>
        </w:rPr>
        <w:t>_______________</w:t>
      </w:r>
    </w:p>
    <w:p w:rsidR="003213A4" w:rsidRDefault="003213A4" w:rsidP="003213A4">
      <w:pPr>
        <w:jc w:val="right"/>
        <w:rPr>
          <w:b/>
          <w:sz w:val="28"/>
          <w:szCs w:val="28"/>
        </w:rPr>
      </w:pPr>
      <w:r w:rsidRPr="008A27D9">
        <w:rPr>
          <w:b/>
          <w:sz w:val="28"/>
          <w:szCs w:val="28"/>
        </w:rPr>
        <w:tab/>
      </w:r>
    </w:p>
    <w:p w:rsidR="0001448B" w:rsidRPr="008A27D9" w:rsidRDefault="0001448B" w:rsidP="003213A4">
      <w:pPr>
        <w:jc w:val="right"/>
        <w:rPr>
          <w:b/>
          <w:sz w:val="28"/>
          <w:szCs w:val="28"/>
        </w:rPr>
      </w:pPr>
    </w:p>
    <w:p w:rsidR="003213A4" w:rsidRPr="008A27D9" w:rsidRDefault="003213A4" w:rsidP="003213A4">
      <w:pPr>
        <w:jc w:val="center"/>
        <w:rPr>
          <w:sz w:val="28"/>
        </w:rPr>
      </w:pPr>
      <w:r w:rsidRPr="008A27D9">
        <w:rPr>
          <w:sz w:val="28"/>
        </w:rPr>
        <w:t>Перелік майна,</w:t>
      </w:r>
    </w:p>
    <w:p w:rsidR="003213A4" w:rsidRDefault="003213A4" w:rsidP="003213A4">
      <w:pPr>
        <w:jc w:val="center"/>
        <w:rPr>
          <w:sz w:val="28"/>
          <w:szCs w:val="28"/>
        </w:rPr>
      </w:pPr>
      <w:r w:rsidRPr="008A27D9">
        <w:rPr>
          <w:sz w:val="28"/>
        </w:rPr>
        <w:t xml:space="preserve">що </w:t>
      </w:r>
      <w:r>
        <w:rPr>
          <w:sz w:val="28"/>
        </w:rPr>
        <w:t>передається</w:t>
      </w:r>
      <w:r>
        <w:rPr>
          <w:sz w:val="28"/>
          <w:szCs w:val="28"/>
        </w:rPr>
        <w:t xml:space="preserve"> ТОВАРИСТВУ</w:t>
      </w:r>
      <w:r w:rsidRPr="007F415D">
        <w:rPr>
          <w:sz w:val="28"/>
          <w:szCs w:val="28"/>
        </w:rPr>
        <w:t xml:space="preserve"> З ОБМЕЖЕНОЮ ВІДПОВІДАЛЬНІСТЮ </w:t>
      </w:r>
      <w:r>
        <w:rPr>
          <w:sz w:val="28"/>
          <w:szCs w:val="28"/>
        </w:rPr>
        <w:t xml:space="preserve">                                  «</w:t>
      </w:r>
      <w:r w:rsidRPr="007F415D">
        <w:rPr>
          <w:sz w:val="28"/>
          <w:szCs w:val="28"/>
        </w:rPr>
        <w:t>ГАЗОРОЗПОДІЛЬНІ МЕРЕЖІ УКРАЇНИ»</w:t>
      </w:r>
      <w:r>
        <w:rPr>
          <w:sz w:val="28"/>
          <w:szCs w:val="28"/>
        </w:rPr>
        <w:t xml:space="preserve"> </w:t>
      </w:r>
    </w:p>
    <w:p w:rsidR="003213A4" w:rsidRPr="008A27D9" w:rsidRDefault="003213A4" w:rsidP="003213A4">
      <w:pPr>
        <w:jc w:val="center"/>
        <w:rPr>
          <w:sz w:val="28"/>
        </w:rPr>
      </w:pPr>
      <w:r w:rsidRPr="008A27D9">
        <w:rPr>
          <w:sz w:val="28"/>
        </w:rPr>
        <w:t>на праві господарського відання</w:t>
      </w:r>
      <w:r>
        <w:rPr>
          <w:sz w:val="28"/>
        </w:rPr>
        <w:t xml:space="preserve"> газопроводів на території Рогозівського  старостинського округу Бориспільської міської територіальної громади</w:t>
      </w:r>
    </w:p>
    <w:p w:rsidR="003213A4" w:rsidRPr="008A27D9" w:rsidRDefault="003213A4" w:rsidP="003213A4">
      <w:pPr>
        <w:jc w:val="center"/>
        <w:rPr>
          <w:sz w:val="2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2977"/>
        <w:gridCol w:w="1276"/>
        <w:gridCol w:w="1275"/>
        <w:gridCol w:w="1276"/>
      </w:tblGrid>
      <w:tr w:rsidR="003213A4" w:rsidRPr="008A27D9" w:rsidTr="0001448B">
        <w:trPr>
          <w:cantSplit/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3A4" w:rsidRPr="008A27D9" w:rsidRDefault="003213A4" w:rsidP="003213A4">
            <w:pPr>
              <w:jc w:val="center"/>
              <w:rPr>
                <w:sz w:val="28"/>
                <w:szCs w:val="28"/>
              </w:rPr>
            </w:pPr>
            <w:r w:rsidRPr="008A27D9">
              <w:rPr>
                <w:sz w:val="28"/>
                <w:szCs w:val="28"/>
              </w:rPr>
              <w:t>№№</w:t>
            </w:r>
          </w:p>
          <w:p w:rsidR="003213A4" w:rsidRPr="008A27D9" w:rsidRDefault="003213A4" w:rsidP="003213A4">
            <w:pPr>
              <w:jc w:val="center"/>
              <w:rPr>
                <w:sz w:val="28"/>
                <w:szCs w:val="28"/>
              </w:rPr>
            </w:pPr>
            <w:r w:rsidRPr="008A27D9">
              <w:rPr>
                <w:sz w:val="28"/>
                <w:szCs w:val="28"/>
              </w:rPr>
              <w:t>з/п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</w:tcBorders>
          </w:tcPr>
          <w:p w:rsidR="003213A4" w:rsidRDefault="003213A4" w:rsidP="0032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Інвентарний номер</w:t>
            </w:r>
          </w:p>
          <w:p w:rsidR="003213A4" w:rsidRPr="008A27D9" w:rsidRDefault="003213A4" w:rsidP="0032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газопроводу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3A4" w:rsidRDefault="003213A4" w:rsidP="0032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Місцезнаходження</w:t>
            </w:r>
            <w:r w:rsidRPr="008A27D9">
              <w:rPr>
                <w:sz w:val="28"/>
                <w:szCs w:val="28"/>
              </w:rPr>
              <w:t xml:space="preserve"> </w:t>
            </w:r>
          </w:p>
          <w:p w:rsidR="003213A4" w:rsidRPr="008A27D9" w:rsidRDefault="003213A4" w:rsidP="003213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та найменування</w:t>
            </w:r>
            <w:r w:rsidRPr="008A27D9">
              <w:rPr>
                <w:sz w:val="28"/>
                <w:szCs w:val="28"/>
              </w:rPr>
              <w:t xml:space="preserve"> об’єкту</w:t>
            </w:r>
            <w:r>
              <w:rPr>
                <w:sz w:val="28"/>
                <w:szCs w:val="28"/>
              </w:rPr>
              <w:t xml:space="preserve"> (адреса) </w:t>
            </w:r>
          </w:p>
          <w:p w:rsidR="003213A4" w:rsidRPr="00BE5D67" w:rsidRDefault="003213A4" w:rsidP="003213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A4" w:rsidRPr="008A27D9" w:rsidRDefault="003213A4" w:rsidP="0032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Протяж-ність, км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4" w:rsidRDefault="003213A4" w:rsidP="0032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Первісна</w:t>
            </w:r>
          </w:p>
          <w:p w:rsidR="003213A4" w:rsidRDefault="003213A4" w:rsidP="0032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вартість майна, грн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4" w:rsidRDefault="003213A4" w:rsidP="0032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Залишкова</w:t>
            </w:r>
          </w:p>
          <w:p w:rsidR="003213A4" w:rsidRDefault="003213A4" w:rsidP="0032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 майна, грн</w:t>
            </w:r>
          </w:p>
        </w:tc>
      </w:tr>
      <w:tr w:rsidR="003213A4" w:rsidRPr="008A27D9" w:rsidTr="0001448B">
        <w:trPr>
          <w:cantSplit/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3A4" w:rsidRPr="0054293E" w:rsidRDefault="003213A4" w:rsidP="003213A4">
            <w:pPr>
              <w:jc w:val="center"/>
            </w:pPr>
            <w:r w:rsidRPr="0054293E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</w:tcBorders>
          </w:tcPr>
          <w:p w:rsidR="003213A4" w:rsidRPr="0054293E" w:rsidRDefault="003213A4" w:rsidP="003213A4">
            <w:pPr>
              <w:jc w:val="center"/>
            </w:pPr>
            <w:r w:rsidRPr="0054293E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3A4" w:rsidRPr="0054293E" w:rsidRDefault="003213A4" w:rsidP="003213A4">
            <w:pPr>
              <w:jc w:val="center"/>
            </w:pPr>
            <w:r w:rsidRPr="0054293E"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3A4" w:rsidRPr="0054293E" w:rsidRDefault="003213A4" w:rsidP="003213A4">
            <w:pPr>
              <w:jc w:val="center"/>
            </w:pPr>
            <w:r w:rsidRPr="0054293E"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4" w:rsidRPr="0054293E" w:rsidRDefault="003213A4" w:rsidP="003213A4">
            <w:pPr>
              <w:jc w:val="center"/>
            </w:pPr>
            <w:r w:rsidRPr="0054293E"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4" w:rsidRPr="0054293E" w:rsidRDefault="003213A4" w:rsidP="003213A4">
            <w:pPr>
              <w:jc w:val="center"/>
            </w:pPr>
            <w:r w:rsidRPr="0054293E">
              <w:t>6</w:t>
            </w:r>
          </w:p>
        </w:tc>
      </w:tr>
      <w:tr w:rsidR="003213A4" w:rsidRPr="007468F1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8A27D9" w:rsidRDefault="003213A4" w:rsidP="003213A4">
            <w:pPr>
              <w:jc w:val="center"/>
              <w:rPr>
                <w:sz w:val="28"/>
                <w:szCs w:val="28"/>
              </w:rPr>
            </w:pPr>
            <w:r w:rsidRPr="008A27D9">
              <w:rPr>
                <w:sz w:val="28"/>
                <w:szCs w:val="28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AB3AFE" w:rsidRDefault="003213A4" w:rsidP="00D221FA">
            <w:pPr>
              <w:jc w:val="center"/>
              <w:rPr>
                <w:lang w:val="ru-RU"/>
              </w:rPr>
            </w:pPr>
            <w:r>
              <w:t>3321704003301002</w:t>
            </w:r>
            <w:r w:rsidR="00D221FA"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A4" w:rsidRPr="0041411F" w:rsidRDefault="003213A4" w:rsidP="00D221FA">
            <w:pPr>
              <w:jc w:val="both"/>
              <w:rPr>
                <w:vertAlign w:val="subscript"/>
                <w:lang w:val="ru-RU"/>
              </w:rPr>
            </w:pPr>
            <w:r>
              <w:t xml:space="preserve">Газопровід високого тиску в с. </w:t>
            </w:r>
            <w:r w:rsidR="00D221FA">
              <w:t>Кириївщина</w:t>
            </w:r>
            <w:r>
              <w:t xml:space="preserve">, </w:t>
            </w:r>
            <w:r w:rsidR="00D221FA">
              <w:t>підвідний</w:t>
            </w:r>
            <w:r>
              <w:t xml:space="preserve"> </w:t>
            </w:r>
            <w:r w:rsidR="00D221FA">
              <w:t>СТ</w:t>
            </w:r>
            <w:r>
              <w:t xml:space="preserve"> д </w:t>
            </w:r>
            <w:r w:rsidR="00D221FA">
              <w:t>89-</w:t>
            </w:r>
            <w:r>
              <w:t xml:space="preserve"> 0,</w:t>
            </w:r>
            <w:r w:rsidR="00D221FA">
              <w:t>026</w:t>
            </w:r>
            <w: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3A4" w:rsidRPr="007468F1" w:rsidRDefault="003213A4" w:rsidP="00D221FA">
            <w:pPr>
              <w:jc w:val="center"/>
            </w:pPr>
            <w:r>
              <w:t>0,</w:t>
            </w:r>
            <w:r w:rsidR="00D221FA">
              <w:t>0260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7468F1" w:rsidRDefault="00D221FA" w:rsidP="003213A4">
            <w:pPr>
              <w:jc w:val="center"/>
            </w:pPr>
            <w:r>
              <w:t>2</w:t>
            </w:r>
            <w:r w:rsidR="0044326E">
              <w:t xml:space="preserve"> </w:t>
            </w:r>
            <w:r>
              <w:t>676,0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217310" w:rsidRDefault="00D221FA" w:rsidP="003213A4">
            <w:pPr>
              <w:jc w:val="center"/>
            </w:pPr>
            <w:r>
              <w:t>1</w:t>
            </w:r>
            <w:r w:rsidR="0044326E">
              <w:t xml:space="preserve"> </w:t>
            </w:r>
            <w:r>
              <w:t>866,62</w:t>
            </w:r>
          </w:p>
        </w:tc>
      </w:tr>
      <w:tr w:rsidR="002616B5" w:rsidRPr="007468F1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5" w:rsidRPr="008A27D9" w:rsidRDefault="002616B5" w:rsidP="002616B5">
            <w:pPr>
              <w:jc w:val="center"/>
              <w:rPr>
                <w:sz w:val="28"/>
                <w:szCs w:val="28"/>
              </w:rPr>
            </w:pPr>
            <w:r w:rsidRPr="008A27D9">
              <w:rPr>
                <w:sz w:val="28"/>
                <w:szCs w:val="2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5" w:rsidRPr="00AB3AFE" w:rsidRDefault="002616B5" w:rsidP="002616B5">
            <w:pPr>
              <w:jc w:val="center"/>
              <w:rPr>
                <w:lang w:val="ru-RU"/>
              </w:rPr>
            </w:pPr>
            <w:r>
              <w:t>332170400330100266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5" w:rsidRPr="0041411F" w:rsidRDefault="002616B5" w:rsidP="0044326E">
            <w:pPr>
              <w:jc w:val="both"/>
              <w:rPr>
                <w:vertAlign w:val="subscript"/>
                <w:lang w:val="ru-RU"/>
              </w:rPr>
            </w:pPr>
            <w:r>
              <w:t>Газопровід високого тис</w:t>
            </w:r>
            <w:r w:rsidR="0044326E">
              <w:t>ку в с. Кириївщина, підвідний ПЕ д 90- 4,540</w:t>
            </w:r>
            <w: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B5" w:rsidRPr="002616B5" w:rsidRDefault="002616B5" w:rsidP="002616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4,5400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5" w:rsidRPr="007468F1" w:rsidRDefault="002616B5" w:rsidP="002616B5">
            <w:pPr>
              <w:jc w:val="center"/>
            </w:pPr>
            <w:r>
              <w:t>780</w:t>
            </w:r>
            <w:r w:rsidR="0044326E">
              <w:t xml:space="preserve"> 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5" w:rsidRDefault="002616B5" w:rsidP="002616B5">
            <w:pPr>
              <w:jc w:val="center"/>
            </w:pPr>
            <w:r>
              <w:t>591</w:t>
            </w:r>
            <w:r w:rsidR="0044326E">
              <w:t xml:space="preserve"> </w:t>
            </w:r>
            <w:r>
              <w:t>500</w:t>
            </w:r>
          </w:p>
        </w:tc>
      </w:tr>
      <w:tr w:rsidR="002616B5" w:rsidRPr="007468F1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5" w:rsidRPr="008A27D9" w:rsidRDefault="002616B5" w:rsidP="00261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5" w:rsidRPr="00AB3AFE" w:rsidRDefault="002616B5" w:rsidP="002616B5">
            <w:pPr>
              <w:jc w:val="center"/>
            </w:pPr>
            <w:r>
              <w:t>332170400330100267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5" w:rsidRPr="007468F1" w:rsidRDefault="002616B5" w:rsidP="0044326E">
            <w:pPr>
              <w:jc w:val="both"/>
            </w:pPr>
            <w:r>
              <w:t xml:space="preserve">Газопровід високого тиску в с. Кириївщина, підвідний СТ д </w:t>
            </w:r>
            <w:r w:rsidR="0044326E">
              <w:t>89</w:t>
            </w:r>
            <w:r>
              <w:t xml:space="preserve">- </w:t>
            </w:r>
            <w:r w:rsidR="0044326E">
              <w:t>0</w:t>
            </w:r>
            <w:r>
              <w:t>,</w:t>
            </w:r>
            <w:r w:rsidR="0044326E">
              <w:t>0</w:t>
            </w:r>
            <w:r>
              <w:t>0</w:t>
            </w:r>
            <w:r w:rsidR="0044326E">
              <w:t>8</w:t>
            </w:r>
            <w: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B5" w:rsidRPr="007468F1" w:rsidRDefault="002616B5" w:rsidP="002616B5">
            <w:pPr>
              <w:jc w:val="center"/>
            </w:pPr>
            <w:r>
              <w:t>0,0080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5" w:rsidRPr="007468F1" w:rsidRDefault="002616B5" w:rsidP="002616B5">
            <w:pPr>
              <w:jc w:val="center"/>
            </w:pPr>
            <w:r>
              <w:t>824,0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5" w:rsidRDefault="002616B5" w:rsidP="002616B5">
            <w:pPr>
              <w:jc w:val="center"/>
            </w:pPr>
            <w:r>
              <w:t>575,08</w:t>
            </w:r>
          </w:p>
        </w:tc>
      </w:tr>
      <w:tr w:rsidR="002616B5" w:rsidRPr="007468F1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5" w:rsidRPr="008A27D9" w:rsidRDefault="002616B5" w:rsidP="00261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A27D9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5" w:rsidRPr="00AB3AFE" w:rsidRDefault="002616B5" w:rsidP="002616B5">
            <w:pPr>
              <w:jc w:val="center"/>
            </w:pPr>
            <w:r>
              <w:t>332170400330100268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5" w:rsidRPr="007468F1" w:rsidRDefault="002616B5" w:rsidP="002616B5">
            <w:pPr>
              <w:jc w:val="both"/>
            </w:pPr>
            <w:r>
              <w:t>Газопровід високого тиску в с. Кириївщина, підвідний СТ д 108- 0,007 км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B5" w:rsidRPr="007468F1" w:rsidRDefault="002616B5" w:rsidP="002616B5">
            <w:pPr>
              <w:jc w:val="center"/>
            </w:pPr>
            <w:r>
              <w:t>0,007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5" w:rsidRPr="007468F1" w:rsidRDefault="002616B5" w:rsidP="002616B5">
            <w:pPr>
              <w:jc w:val="center"/>
            </w:pPr>
            <w:r>
              <w:t>1</w:t>
            </w:r>
            <w:r w:rsidR="0044326E">
              <w:t xml:space="preserve"> </w:t>
            </w:r>
            <w:r>
              <w:t>069,0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5" w:rsidRDefault="002616B5" w:rsidP="002616B5">
            <w:pPr>
              <w:jc w:val="center"/>
            </w:pPr>
            <w:r>
              <w:t>745,47</w:t>
            </w:r>
          </w:p>
        </w:tc>
      </w:tr>
      <w:tr w:rsidR="002616B5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5" w:rsidRPr="008A27D9" w:rsidRDefault="002616B5" w:rsidP="00261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5" w:rsidRPr="000D201B" w:rsidRDefault="002616B5" w:rsidP="00B6506D">
            <w:pPr>
              <w:jc w:val="center"/>
              <w:rPr>
                <w:lang w:val="ru-RU"/>
              </w:rPr>
            </w:pPr>
            <w:r>
              <w:t>332170400330</w:t>
            </w:r>
            <w:r w:rsidR="00B6506D">
              <w:t>201310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85" w:rsidRDefault="00B6506D" w:rsidP="00B6506D">
            <w:pPr>
              <w:jc w:val="both"/>
            </w:pPr>
            <w:r>
              <w:t xml:space="preserve">Газопровід середнього тиску в с. Кириївщина, вул. </w:t>
            </w:r>
            <w:r w:rsidR="0001448B">
              <w:t xml:space="preserve">Покровська (колишня вул. </w:t>
            </w:r>
            <w:r w:rsidR="00784029">
              <w:t>Ватутіна</w:t>
            </w:r>
            <w:r w:rsidR="0001448B">
              <w:t>)</w:t>
            </w:r>
            <w:r w:rsidR="0044326E">
              <w:t>,</w:t>
            </w:r>
            <w:r w:rsidR="00784029">
              <w:t xml:space="preserve"> вул. </w:t>
            </w:r>
            <w:r w:rsidR="0001448B">
              <w:t xml:space="preserve">Прорізна (колишня вул. </w:t>
            </w:r>
            <w:r w:rsidR="00784029">
              <w:t>Ворошилова</w:t>
            </w:r>
            <w:r w:rsidR="0001448B">
              <w:t>)</w:t>
            </w:r>
            <w:r w:rsidR="00784029">
              <w:t xml:space="preserve">, вул. </w:t>
            </w:r>
            <w:r w:rsidR="0001448B">
              <w:t xml:space="preserve">Українська (колишня вул. </w:t>
            </w:r>
            <w:r w:rsidR="00784029">
              <w:t>Дзержинського</w:t>
            </w:r>
            <w:r w:rsidR="0001448B">
              <w:t>)</w:t>
            </w:r>
            <w:r w:rsidR="00784029">
              <w:t xml:space="preserve">, </w:t>
            </w:r>
            <w:r w:rsidR="00107C0B">
              <w:t xml:space="preserve">вул. Квітнева (колишня вул. Пушкіна) </w:t>
            </w:r>
            <w:r w:rsidR="00784029">
              <w:t xml:space="preserve"> </w:t>
            </w:r>
            <w:r>
              <w:t xml:space="preserve">підвідний </w:t>
            </w:r>
          </w:p>
          <w:p w:rsidR="002616B5" w:rsidRPr="0001448B" w:rsidRDefault="00B6506D" w:rsidP="00B6506D">
            <w:pPr>
              <w:jc w:val="both"/>
            </w:pPr>
            <w:r>
              <w:t>ПЕ д 110- 0,03 км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B5" w:rsidRPr="0001448B" w:rsidRDefault="00784029" w:rsidP="002616B5">
            <w:pPr>
              <w:jc w:val="center"/>
            </w:pPr>
            <w:r w:rsidRPr="0001448B">
              <w:t>0,0300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5" w:rsidRPr="007468F1" w:rsidRDefault="00784029" w:rsidP="002616B5">
            <w:pPr>
              <w:jc w:val="center"/>
            </w:pPr>
            <w:r>
              <w:t>7</w:t>
            </w:r>
            <w:r w:rsidR="00C92685">
              <w:t xml:space="preserve"> 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5" w:rsidRDefault="00784029" w:rsidP="002616B5">
            <w:pPr>
              <w:jc w:val="center"/>
            </w:pPr>
            <w:r>
              <w:t>5</w:t>
            </w:r>
            <w:r w:rsidR="00C92685">
              <w:t xml:space="preserve"> </w:t>
            </w:r>
            <w:r>
              <w:t>307,63</w:t>
            </w:r>
          </w:p>
        </w:tc>
      </w:tr>
      <w:tr w:rsidR="00784029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29" w:rsidRDefault="00784029" w:rsidP="0078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29" w:rsidRPr="0001448B" w:rsidRDefault="00784029" w:rsidP="00784029">
            <w:pPr>
              <w:jc w:val="center"/>
            </w:pPr>
            <w:r>
              <w:t>332170400330201311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85" w:rsidRDefault="00784029" w:rsidP="0001448B">
            <w:pPr>
              <w:jc w:val="both"/>
            </w:pPr>
            <w:r>
              <w:t xml:space="preserve">Газопровід середнього тиску в с. Кириївщина, </w:t>
            </w:r>
            <w:r w:rsidR="0001448B">
              <w:t>вул. Покровська (колишня вул. Ватутіна) вул. Прорізна (колишня вул. Ворошилова), вул. Українська (колишня вул. Дзержинського), вул. Квітнева (колишня вул. Пушкіна)</w:t>
            </w:r>
            <w:r>
              <w:t xml:space="preserve"> підвідний </w:t>
            </w:r>
          </w:p>
          <w:p w:rsidR="00784029" w:rsidRPr="007468F1" w:rsidRDefault="00784029" w:rsidP="0001448B">
            <w:pPr>
              <w:jc w:val="both"/>
              <w:rPr>
                <w:lang w:val="ru-RU"/>
              </w:rPr>
            </w:pPr>
            <w:r>
              <w:t>ПЕ д 90- 0,952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29" w:rsidRPr="00B94309" w:rsidRDefault="00784029" w:rsidP="0078402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0,9520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29" w:rsidRPr="007468F1" w:rsidRDefault="00784029" w:rsidP="00784029">
            <w:pPr>
              <w:jc w:val="center"/>
            </w:pPr>
            <w:r>
              <w:t>149</w:t>
            </w:r>
            <w:r w:rsidR="00C92685">
              <w:t xml:space="preserve"> </w:t>
            </w:r>
            <w: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29" w:rsidRPr="007468F1" w:rsidRDefault="00784029" w:rsidP="00784029">
            <w:pPr>
              <w:jc w:val="center"/>
            </w:pPr>
            <w:r>
              <w:t>113</w:t>
            </w:r>
            <w:r w:rsidR="00C92685">
              <w:t xml:space="preserve"> </w:t>
            </w:r>
            <w:r>
              <w:t>295</w:t>
            </w:r>
          </w:p>
        </w:tc>
      </w:tr>
      <w:tr w:rsidR="003213A4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Default="003213A4" w:rsidP="0032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0D201B" w:rsidRDefault="00784029" w:rsidP="003213A4">
            <w:pPr>
              <w:jc w:val="center"/>
              <w:rPr>
                <w:lang w:val="ru-RU"/>
              </w:rPr>
            </w:pPr>
            <w:r>
              <w:t>332170400330201312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84" w:rsidRDefault="00784029" w:rsidP="00784029">
            <w:pPr>
              <w:jc w:val="both"/>
            </w:pPr>
            <w:r>
              <w:t xml:space="preserve">Газопровід середнього тиску в с. Кириївщина, </w:t>
            </w:r>
            <w:r w:rsidR="0001448B">
              <w:t>вул. Покровська (колишня вул. Ватутіна</w:t>
            </w:r>
            <w:r w:rsidR="00157D84">
              <w:t>,</w:t>
            </w:r>
            <w:r w:rsidR="0001448B">
              <w:t xml:space="preserve">) вул. Прорізна (колишня вул. Ворошилова), </w:t>
            </w:r>
          </w:p>
          <w:p w:rsidR="00157D84" w:rsidRDefault="0001448B" w:rsidP="00784029">
            <w:pPr>
              <w:jc w:val="both"/>
            </w:pPr>
            <w:r>
              <w:t xml:space="preserve">вул. Українська (колишня вул. Дзержинського), </w:t>
            </w:r>
          </w:p>
          <w:p w:rsidR="003213A4" w:rsidRPr="007468F1" w:rsidRDefault="0001448B" w:rsidP="00784029">
            <w:pPr>
              <w:jc w:val="both"/>
              <w:rPr>
                <w:lang w:val="ru-RU"/>
              </w:rPr>
            </w:pPr>
            <w:r>
              <w:t xml:space="preserve">вул. Квітнева (колишня вул. Пушкіна) </w:t>
            </w:r>
            <w:r w:rsidR="00784029">
              <w:t>підвідний ПЕ д 63- 0,837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185021" w:rsidRDefault="00784029" w:rsidP="003213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0,8370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3A4" w:rsidRPr="007468F1" w:rsidRDefault="00784029" w:rsidP="003213A4">
            <w:pPr>
              <w:jc w:val="center"/>
            </w:pPr>
            <w:r>
              <w:t>135</w:t>
            </w:r>
            <w:r w:rsidR="00157D84">
              <w:t xml:space="preserve"> 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7468F1" w:rsidRDefault="00784029" w:rsidP="003213A4">
            <w:pPr>
              <w:jc w:val="center"/>
            </w:pPr>
            <w:r>
              <w:t>102</w:t>
            </w:r>
            <w:r w:rsidR="00157D84">
              <w:t xml:space="preserve"> </w:t>
            </w:r>
            <w:r>
              <w:t>375</w:t>
            </w:r>
          </w:p>
        </w:tc>
      </w:tr>
      <w:tr w:rsidR="00784029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29" w:rsidRDefault="00784029" w:rsidP="0078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29" w:rsidRPr="007468F1" w:rsidRDefault="00784029" w:rsidP="00784029">
            <w:pPr>
              <w:jc w:val="center"/>
            </w:pPr>
            <w:r>
              <w:t>332170400330201313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84" w:rsidRDefault="00784029" w:rsidP="00784029">
            <w:pPr>
              <w:jc w:val="both"/>
            </w:pPr>
            <w:r>
              <w:t xml:space="preserve">Газопровід середнього тиску в с. Кириївщина, </w:t>
            </w:r>
            <w:r w:rsidR="0001448B">
              <w:t xml:space="preserve">вул. Покровська (колишня вул. Ватутіна) вул. Прорізна (колишня вул. Ворошилова), </w:t>
            </w:r>
          </w:p>
          <w:p w:rsidR="00157D84" w:rsidRDefault="0001448B" w:rsidP="00784029">
            <w:pPr>
              <w:jc w:val="both"/>
            </w:pPr>
            <w:r>
              <w:t xml:space="preserve">вул. Українська (колишня вул. Дзержинського), </w:t>
            </w:r>
          </w:p>
          <w:p w:rsidR="00784029" w:rsidRPr="007468F1" w:rsidRDefault="0001448B" w:rsidP="00784029">
            <w:pPr>
              <w:jc w:val="both"/>
              <w:rPr>
                <w:lang w:val="ru-RU"/>
              </w:rPr>
            </w:pPr>
            <w:r>
              <w:t xml:space="preserve">вул. Квітнева (колишня вул. Пушкіна) </w:t>
            </w:r>
            <w:r w:rsidR="00784029">
              <w:t>підвідний ПЕ д 40- 0,765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29" w:rsidRPr="007468F1" w:rsidRDefault="00784029" w:rsidP="00784029">
            <w:pPr>
              <w:jc w:val="center"/>
            </w:pPr>
            <w:r>
              <w:t>0,7650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29" w:rsidRPr="007468F1" w:rsidRDefault="00784029" w:rsidP="00784029">
            <w:pPr>
              <w:jc w:val="center"/>
            </w:pPr>
            <w:r>
              <w:t>71</w:t>
            </w:r>
            <w:r w:rsidR="00157D84">
              <w:t xml:space="preserve"> </w:t>
            </w: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29" w:rsidRPr="007468F1" w:rsidRDefault="00784029" w:rsidP="00784029">
            <w:pPr>
              <w:jc w:val="center"/>
            </w:pPr>
            <w:r>
              <w:t>53</w:t>
            </w:r>
            <w:r w:rsidR="00157D84">
              <w:t xml:space="preserve"> </w:t>
            </w:r>
            <w:r>
              <w:t>992,63</w:t>
            </w:r>
          </w:p>
        </w:tc>
      </w:tr>
      <w:tr w:rsidR="00784029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29" w:rsidRDefault="00784029" w:rsidP="0078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29" w:rsidRPr="007468F1" w:rsidRDefault="00784029" w:rsidP="00107C0B">
            <w:pPr>
              <w:jc w:val="center"/>
            </w:pPr>
            <w:r>
              <w:t>332170400330</w:t>
            </w:r>
            <w:r w:rsidR="00107C0B">
              <w:t>306128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F" w:rsidRDefault="00107C0B" w:rsidP="00784029">
            <w:pPr>
              <w:jc w:val="both"/>
            </w:pPr>
            <w:r>
              <w:t xml:space="preserve">Газопровід низького тиску  в с. Рогозів, вул. Котляревського, 97 (колишня вул. Котовського) </w:t>
            </w:r>
          </w:p>
          <w:p w:rsidR="00784029" w:rsidRPr="007468F1" w:rsidRDefault="00107C0B" w:rsidP="00784029">
            <w:pPr>
              <w:jc w:val="both"/>
            </w:pPr>
            <w:r>
              <w:t>ПЕ д 63- 0,055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29" w:rsidRPr="007468F1" w:rsidRDefault="00107C0B" w:rsidP="00784029">
            <w:pPr>
              <w:jc w:val="center"/>
            </w:pPr>
            <w:r>
              <w:t>0,0550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029" w:rsidRPr="007468F1" w:rsidRDefault="00107C0B" w:rsidP="00784029">
            <w:pPr>
              <w:jc w:val="center"/>
            </w:pPr>
            <w:r>
              <w:t>28</w:t>
            </w:r>
            <w:r w:rsidR="008152CF">
              <w:t xml:space="preserve"> 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029" w:rsidRPr="007468F1" w:rsidRDefault="00107C0B" w:rsidP="00784029">
            <w:pPr>
              <w:jc w:val="center"/>
            </w:pPr>
            <w:r>
              <w:t>22</w:t>
            </w:r>
            <w:r w:rsidR="008152CF">
              <w:t xml:space="preserve"> </w:t>
            </w:r>
            <w:r>
              <w:t>819,63</w:t>
            </w:r>
          </w:p>
        </w:tc>
      </w:tr>
      <w:tr w:rsidR="00107C0B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B" w:rsidRDefault="00107C0B" w:rsidP="00107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B" w:rsidRPr="007468F1" w:rsidRDefault="00107C0B" w:rsidP="00107C0B">
            <w:pPr>
              <w:jc w:val="center"/>
            </w:pPr>
            <w:r>
              <w:t>332170400330306129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B" w:rsidRPr="007468F1" w:rsidRDefault="00107C0B" w:rsidP="00107C0B">
            <w:pPr>
              <w:jc w:val="both"/>
            </w:pPr>
            <w:r>
              <w:t>Газопровід низького тиску  в с. Рогозів, вул. Вишнева, ПЕ д 63- 0,35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B" w:rsidRPr="007468F1" w:rsidRDefault="00107C0B" w:rsidP="00107C0B">
            <w:pPr>
              <w:jc w:val="center"/>
            </w:pPr>
            <w:r>
              <w:t>0,3500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0B" w:rsidRPr="007468F1" w:rsidRDefault="00107C0B" w:rsidP="00107C0B">
            <w:pPr>
              <w:jc w:val="center"/>
            </w:pPr>
            <w:r>
              <w:t>20</w:t>
            </w:r>
            <w:r w:rsidR="008152CF">
              <w:t xml:space="preserve"> 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B" w:rsidRPr="007468F1" w:rsidRDefault="00107C0B" w:rsidP="00107C0B">
            <w:pPr>
              <w:jc w:val="center"/>
            </w:pPr>
            <w:r>
              <w:t>12</w:t>
            </w:r>
            <w:r w:rsidR="008152CF">
              <w:t xml:space="preserve"> </w:t>
            </w:r>
            <w:r>
              <w:t>500,37</w:t>
            </w:r>
          </w:p>
        </w:tc>
      </w:tr>
      <w:tr w:rsidR="00107C0B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B" w:rsidRDefault="00107C0B" w:rsidP="00107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B" w:rsidRPr="007468F1" w:rsidRDefault="00107C0B" w:rsidP="00107C0B">
            <w:pPr>
              <w:jc w:val="center"/>
            </w:pPr>
            <w:r>
              <w:t>332170400330306130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F" w:rsidRDefault="00107C0B" w:rsidP="00107C0B">
            <w:pPr>
              <w:jc w:val="both"/>
            </w:pPr>
            <w:r>
              <w:t xml:space="preserve">Газопровід низького тиску  в с. Рогозів, </w:t>
            </w:r>
          </w:p>
          <w:p w:rsidR="008152CF" w:rsidRDefault="00107C0B" w:rsidP="00107C0B">
            <w:pPr>
              <w:jc w:val="both"/>
            </w:pPr>
            <w:r>
              <w:t xml:space="preserve">вул. Яблунева, </w:t>
            </w:r>
          </w:p>
          <w:p w:rsidR="00107C0B" w:rsidRPr="007468F1" w:rsidRDefault="00107C0B" w:rsidP="00107C0B">
            <w:pPr>
              <w:jc w:val="both"/>
            </w:pPr>
            <w:r>
              <w:t>ПЕ д 63- 0,32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B" w:rsidRPr="007468F1" w:rsidRDefault="00107C0B" w:rsidP="00107C0B">
            <w:pPr>
              <w:jc w:val="center"/>
            </w:pPr>
            <w:r>
              <w:t>0,3200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0B" w:rsidRPr="007468F1" w:rsidRDefault="00107C0B" w:rsidP="00107C0B">
            <w:pPr>
              <w:jc w:val="center"/>
            </w:pPr>
            <w:r>
              <w:t>15</w:t>
            </w:r>
            <w:r w:rsidR="008152CF">
              <w:t xml:space="preserve"> 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B" w:rsidRPr="007468F1" w:rsidRDefault="00107C0B" w:rsidP="00107C0B">
            <w:pPr>
              <w:jc w:val="center"/>
            </w:pPr>
            <w:r>
              <w:t>9</w:t>
            </w:r>
            <w:r w:rsidR="008152CF">
              <w:t xml:space="preserve"> </w:t>
            </w:r>
            <w:r>
              <w:t>925,0</w:t>
            </w:r>
          </w:p>
        </w:tc>
      </w:tr>
      <w:tr w:rsidR="00107C0B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B" w:rsidRDefault="00107C0B" w:rsidP="00107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B" w:rsidRDefault="00107C0B" w:rsidP="00107C0B">
            <w:pPr>
              <w:jc w:val="center"/>
            </w:pPr>
            <w:r>
              <w:t>332170400330306131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F" w:rsidRDefault="00107C0B" w:rsidP="00107C0B">
            <w:pPr>
              <w:jc w:val="both"/>
            </w:pPr>
            <w:r>
              <w:t xml:space="preserve">Газопровід низького тиску  в с. Рогозів, </w:t>
            </w:r>
          </w:p>
          <w:p w:rsidR="008152CF" w:rsidRDefault="00107C0B" w:rsidP="00107C0B">
            <w:pPr>
              <w:jc w:val="both"/>
            </w:pPr>
            <w:r>
              <w:t xml:space="preserve">вул. Головурівська, </w:t>
            </w:r>
          </w:p>
          <w:p w:rsidR="00107C0B" w:rsidRPr="007468F1" w:rsidRDefault="00107C0B" w:rsidP="00107C0B">
            <w:pPr>
              <w:jc w:val="both"/>
            </w:pPr>
            <w:r>
              <w:t>ПЕ д 63- 0,258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B" w:rsidRDefault="00107C0B" w:rsidP="00107C0B">
            <w:pPr>
              <w:jc w:val="center"/>
            </w:pPr>
            <w:r>
              <w:t>0,2580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0B" w:rsidRDefault="00107C0B" w:rsidP="00107C0B">
            <w:pPr>
              <w:jc w:val="center"/>
            </w:pPr>
            <w:r>
              <w:t>20</w:t>
            </w:r>
            <w:r w:rsidR="008152CF">
              <w:t xml:space="preserve"> 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B" w:rsidRDefault="00107C0B" w:rsidP="00107C0B">
            <w:pPr>
              <w:jc w:val="center"/>
            </w:pPr>
            <w:r>
              <w:t>13</w:t>
            </w:r>
            <w:r w:rsidR="008152CF">
              <w:t xml:space="preserve"> </w:t>
            </w:r>
            <w:r>
              <w:t>433,37</w:t>
            </w:r>
          </w:p>
        </w:tc>
      </w:tr>
      <w:tr w:rsidR="00107C0B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B" w:rsidRDefault="00107C0B" w:rsidP="00107C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B" w:rsidRDefault="00107C0B" w:rsidP="00107C0B">
            <w:pPr>
              <w:jc w:val="center"/>
            </w:pPr>
            <w:r>
              <w:t>332170400330306132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0B" w:rsidRPr="007468F1" w:rsidRDefault="00107C0B" w:rsidP="00107C0B">
            <w:pPr>
              <w:jc w:val="both"/>
            </w:pPr>
            <w:r>
              <w:t>Газопровід низького тиску  в с. Рогозів, вул. Польова, ПЕ д 63- 0,07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B" w:rsidRDefault="00107C0B" w:rsidP="00107C0B">
            <w:pPr>
              <w:jc w:val="center"/>
            </w:pPr>
            <w:r>
              <w:t>0,0700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C0B" w:rsidRDefault="00107C0B" w:rsidP="00107C0B">
            <w:pPr>
              <w:jc w:val="center"/>
            </w:pPr>
            <w:r>
              <w:t>35</w:t>
            </w:r>
            <w:r w:rsidR="008152CF">
              <w:t xml:space="preserve"> 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0B" w:rsidRDefault="00107C0B" w:rsidP="00107C0B">
            <w:pPr>
              <w:jc w:val="center"/>
            </w:pPr>
            <w:r>
              <w:t>25</w:t>
            </w:r>
            <w:r w:rsidR="008152CF">
              <w:t xml:space="preserve"> </w:t>
            </w:r>
            <w:r>
              <w:t>375,37</w:t>
            </w:r>
          </w:p>
        </w:tc>
      </w:tr>
      <w:tr w:rsidR="003213A4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Default="00682DF3" w:rsidP="0032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213A4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7468F1" w:rsidRDefault="00976E96" w:rsidP="003213A4">
            <w:pPr>
              <w:jc w:val="center"/>
            </w:pPr>
            <w:r>
              <w:t>332170400330306133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F" w:rsidRDefault="00976E96" w:rsidP="003213A4">
            <w:pPr>
              <w:jc w:val="both"/>
            </w:pPr>
            <w:r>
              <w:t xml:space="preserve">Газопровід низького тиску  в с. Рогозів, </w:t>
            </w:r>
          </w:p>
          <w:p w:rsidR="008152CF" w:rsidRDefault="00976E96" w:rsidP="003213A4">
            <w:pPr>
              <w:jc w:val="both"/>
            </w:pPr>
            <w:r>
              <w:t xml:space="preserve">вул. Старівська, </w:t>
            </w:r>
          </w:p>
          <w:p w:rsidR="003213A4" w:rsidRPr="007468F1" w:rsidRDefault="00976E96" w:rsidP="003213A4">
            <w:pPr>
              <w:jc w:val="both"/>
            </w:pPr>
            <w:r>
              <w:t>ПЕ д 63- 0,042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7468F1" w:rsidRDefault="00976E96" w:rsidP="003213A4">
            <w:pPr>
              <w:jc w:val="center"/>
            </w:pPr>
            <w:r>
              <w:t>0,0420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3A4" w:rsidRPr="007468F1" w:rsidRDefault="00976E96" w:rsidP="003213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8152CF">
              <w:rPr>
                <w:lang w:val="ru-RU"/>
              </w:rPr>
              <w:t xml:space="preserve"> </w:t>
            </w:r>
            <w:r>
              <w:rPr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7468F1" w:rsidRDefault="00976E96" w:rsidP="003213A4">
            <w:pPr>
              <w:jc w:val="center"/>
            </w:pPr>
            <w:r>
              <w:t>3</w:t>
            </w:r>
            <w:r w:rsidR="008152CF">
              <w:t xml:space="preserve"> </w:t>
            </w:r>
            <w:r>
              <w:t>269,50</w:t>
            </w:r>
          </w:p>
        </w:tc>
      </w:tr>
      <w:tr w:rsidR="003213A4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Default="00682DF3" w:rsidP="0032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213A4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7468F1" w:rsidRDefault="00976E96" w:rsidP="003213A4">
            <w:pPr>
              <w:jc w:val="center"/>
            </w:pPr>
            <w:r>
              <w:t>332170400330306134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F" w:rsidRDefault="00976E96" w:rsidP="003213A4">
            <w:pPr>
              <w:jc w:val="both"/>
            </w:pPr>
            <w:r>
              <w:t xml:space="preserve">Газопровід низького тиску  в с. Рогозів, </w:t>
            </w:r>
          </w:p>
          <w:p w:rsidR="008152CF" w:rsidRDefault="00976E96" w:rsidP="003213A4">
            <w:pPr>
              <w:jc w:val="both"/>
            </w:pPr>
            <w:r>
              <w:t xml:space="preserve">вул. Вітчизняна, 5 </w:t>
            </w:r>
          </w:p>
          <w:p w:rsidR="003213A4" w:rsidRPr="007468F1" w:rsidRDefault="00976E96" w:rsidP="003213A4">
            <w:pPr>
              <w:jc w:val="both"/>
            </w:pPr>
            <w:r>
              <w:t>ПЕ д 90- 0,20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7468F1" w:rsidRDefault="00976E96" w:rsidP="003213A4">
            <w:pPr>
              <w:jc w:val="center"/>
            </w:pPr>
            <w:r>
              <w:t>0,2000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3A4" w:rsidRPr="007468F1" w:rsidRDefault="00976E96" w:rsidP="003213A4">
            <w:pPr>
              <w:jc w:val="center"/>
            </w:pPr>
            <w:r>
              <w:t>30</w:t>
            </w:r>
            <w:r w:rsidR="008152CF">
              <w:t xml:space="preserve"> 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8576AD" w:rsidRDefault="00976E96" w:rsidP="0032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152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300</w:t>
            </w:r>
          </w:p>
        </w:tc>
      </w:tr>
      <w:tr w:rsidR="00976E96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96" w:rsidRDefault="00682DF3" w:rsidP="00976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76E96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96" w:rsidRPr="007468F1" w:rsidRDefault="00976E96" w:rsidP="00976E96">
            <w:pPr>
              <w:jc w:val="center"/>
            </w:pPr>
            <w:r>
              <w:t>332170400330306135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F" w:rsidRDefault="00976E96" w:rsidP="00976E96">
            <w:pPr>
              <w:jc w:val="both"/>
            </w:pPr>
            <w:r>
              <w:t xml:space="preserve">Газопровід низького тиску  в с. Рогозів, вул. Тракторна,  </w:t>
            </w:r>
          </w:p>
          <w:p w:rsidR="00976E96" w:rsidRPr="007468F1" w:rsidRDefault="00976E96" w:rsidP="00976E96">
            <w:pPr>
              <w:jc w:val="both"/>
            </w:pPr>
            <w:r>
              <w:t>ПЕ д 63- 0,704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96" w:rsidRPr="007468F1" w:rsidRDefault="00976E96" w:rsidP="00976E96">
            <w:pPr>
              <w:jc w:val="center"/>
            </w:pPr>
            <w:r>
              <w:t>0,7040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96" w:rsidRPr="007468F1" w:rsidRDefault="00976E96" w:rsidP="00976E96">
            <w:pPr>
              <w:jc w:val="center"/>
            </w:pPr>
            <w:r>
              <w:t>40</w:t>
            </w:r>
            <w:r w:rsidR="008152CF">
              <w:t xml:space="preserve"> 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96" w:rsidRPr="007468F1" w:rsidRDefault="00976E96" w:rsidP="00976E96">
            <w:pPr>
              <w:jc w:val="center"/>
            </w:pPr>
            <w:r>
              <w:t>24</w:t>
            </w:r>
            <w:r w:rsidR="008152CF">
              <w:t xml:space="preserve"> </w:t>
            </w:r>
            <w:r>
              <w:t>132,63</w:t>
            </w:r>
          </w:p>
        </w:tc>
      </w:tr>
      <w:tr w:rsidR="00976E96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96" w:rsidRDefault="00682DF3" w:rsidP="00976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76E96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96" w:rsidRPr="007468F1" w:rsidRDefault="00976E96" w:rsidP="00DC4CE0">
            <w:pPr>
              <w:jc w:val="center"/>
            </w:pPr>
            <w:r>
              <w:t>332170400</w:t>
            </w:r>
            <w:r w:rsidR="00DC4CE0">
              <w:t>420200458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F" w:rsidRDefault="00DC4CE0" w:rsidP="00976E96">
            <w:pPr>
              <w:jc w:val="both"/>
            </w:pPr>
            <w:r>
              <w:t xml:space="preserve">ШРП с. Рогозів, </w:t>
            </w:r>
          </w:p>
          <w:p w:rsidR="00976E96" w:rsidRPr="007468F1" w:rsidRDefault="00DC4CE0" w:rsidP="00976E96">
            <w:pPr>
              <w:jc w:val="both"/>
            </w:pPr>
            <w:r>
              <w:t>вул. Вітчизняна, 2 (котельня)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96" w:rsidRPr="007468F1" w:rsidRDefault="00DC4CE0" w:rsidP="00976E96">
            <w:pPr>
              <w:jc w:val="center"/>
            </w:pPr>
            <w:r>
              <w:t>1,000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96" w:rsidRPr="007468F1" w:rsidRDefault="00DC4CE0" w:rsidP="00976E96">
            <w:pPr>
              <w:jc w:val="center"/>
            </w:pPr>
            <w:r>
              <w:t>5</w:t>
            </w:r>
            <w:r w:rsidR="008152CF">
              <w:t xml:space="preserve"> 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E96" w:rsidRPr="007468F1" w:rsidRDefault="00DC4CE0" w:rsidP="00976E96">
            <w:pPr>
              <w:jc w:val="center"/>
            </w:pPr>
            <w:r>
              <w:t>0,000</w:t>
            </w:r>
          </w:p>
        </w:tc>
      </w:tr>
      <w:tr w:rsidR="00DC4CE0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E0" w:rsidRDefault="00682DF3" w:rsidP="00DC4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C4CE0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E0" w:rsidRPr="007468F1" w:rsidRDefault="00DC4CE0" w:rsidP="00DC4CE0">
            <w:pPr>
              <w:jc w:val="center"/>
            </w:pPr>
            <w:r>
              <w:t>332170400420200459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E0" w:rsidRPr="00DC4CE0" w:rsidRDefault="00DC4CE0" w:rsidP="00DC4CE0">
            <w:pPr>
              <w:jc w:val="both"/>
            </w:pPr>
            <w:r>
              <w:t>ШРП с. Кириївщина (об</w:t>
            </w:r>
            <w:r w:rsidRPr="00DC4CE0">
              <w:t>’</w:t>
            </w:r>
            <w:r>
              <w:t>їздна дорога)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E0" w:rsidRPr="007468F1" w:rsidRDefault="00DC4CE0" w:rsidP="00DC4CE0">
            <w:pPr>
              <w:jc w:val="center"/>
            </w:pPr>
            <w:r>
              <w:t>1,000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CE0" w:rsidRPr="007468F1" w:rsidRDefault="00DC4CE0" w:rsidP="00DC4CE0">
            <w:pPr>
              <w:jc w:val="center"/>
            </w:pPr>
            <w:r>
              <w:t>40</w:t>
            </w:r>
            <w:r w:rsidR="008152CF">
              <w:t xml:space="preserve"> 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E0" w:rsidRPr="007468F1" w:rsidRDefault="00DC4CE0" w:rsidP="00DC4CE0">
            <w:pPr>
              <w:jc w:val="center"/>
            </w:pPr>
            <w:r>
              <w:t>27</w:t>
            </w:r>
            <w:r w:rsidR="008152CF">
              <w:t xml:space="preserve"> </w:t>
            </w:r>
            <w:r>
              <w:t>917,37</w:t>
            </w:r>
          </w:p>
        </w:tc>
      </w:tr>
      <w:tr w:rsidR="00DC4CE0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E0" w:rsidRDefault="00682DF3" w:rsidP="00DC4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C4CE0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E0" w:rsidRPr="007468F1" w:rsidRDefault="00DC4CE0" w:rsidP="00DC4CE0">
            <w:pPr>
              <w:jc w:val="center"/>
            </w:pPr>
            <w:r>
              <w:t>332170400420200460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F" w:rsidRDefault="00DC4CE0" w:rsidP="00DC4CE0">
            <w:pPr>
              <w:jc w:val="both"/>
            </w:pPr>
            <w:r>
              <w:t xml:space="preserve">ШРП с. Кириївщина, </w:t>
            </w:r>
          </w:p>
          <w:p w:rsidR="00DC4CE0" w:rsidRPr="007468F1" w:rsidRDefault="00DC4CE0" w:rsidP="00DC4CE0">
            <w:pPr>
              <w:jc w:val="both"/>
            </w:pPr>
            <w:r>
              <w:t>вул. Шевченко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E0" w:rsidRPr="007468F1" w:rsidRDefault="00DC4CE0" w:rsidP="00DC4CE0">
            <w:pPr>
              <w:jc w:val="center"/>
            </w:pPr>
            <w:r>
              <w:t>1,000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CE0" w:rsidRPr="007468F1" w:rsidRDefault="00DC4CE0" w:rsidP="00DC4CE0">
            <w:pPr>
              <w:jc w:val="center"/>
            </w:pPr>
            <w:r>
              <w:t>70</w:t>
            </w:r>
            <w:r w:rsidR="008152CF">
              <w:t xml:space="preserve"> 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E0" w:rsidRPr="007468F1" w:rsidRDefault="00DC4CE0" w:rsidP="00DC4CE0">
            <w:pPr>
              <w:jc w:val="center"/>
            </w:pPr>
            <w:r>
              <w:t>48 854,87</w:t>
            </w:r>
          </w:p>
        </w:tc>
      </w:tr>
      <w:tr w:rsidR="00DC4CE0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E0" w:rsidRDefault="00682DF3" w:rsidP="00DC4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C4CE0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E0" w:rsidRPr="007468F1" w:rsidRDefault="00DC4CE0" w:rsidP="00DC4CE0">
            <w:pPr>
              <w:jc w:val="center"/>
            </w:pPr>
            <w:r>
              <w:t>332170400420300452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CF" w:rsidRDefault="00DC4CE0" w:rsidP="00DC4CE0">
            <w:r>
              <w:t xml:space="preserve">СКЗ  в с. Рогозів, </w:t>
            </w:r>
          </w:p>
          <w:p w:rsidR="00DC4CE0" w:rsidRPr="007468F1" w:rsidRDefault="00DC4CE0" w:rsidP="00DC4CE0">
            <w:r>
              <w:t>вул. Перемоги,42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E0" w:rsidRPr="007468F1" w:rsidRDefault="00DC4CE0" w:rsidP="00DC4CE0">
            <w:pPr>
              <w:jc w:val="center"/>
            </w:pPr>
            <w:r>
              <w:t>1,000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CE0" w:rsidRPr="007468F1" w:rsidRDefault="00197B44" w:rsidP="00DC4CE0">
            <w:pPr>
              <w:jc w:val="center"/>
            </w:pPr>
            <w:r>
              <w:t>3</w:t>
            </w:r>
            <w:r w:rsidR="008152CF">
              <w:t xml:space="preserve"> 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E0" w:rsidRPr="007468F1" w:rsidRDefault="00197B44" w:rsidP="00DC4CE0">
            <w:pPr>
              <w:jc w:val="center"/>
            </w:pPr>
            <w:r>
              <w:t>0,000</w:t>
            </w:r>
          </w:p>
        </w:tc>
      </w:tr>
      <w:tr w:rsidR="0001448B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8B" w:rsidRDefault="00682DF3" w:rsidP="00014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1448B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8B" w:rsidRDefault="0001448B" w:rsidP="0001448B">
            <w:pPr>
              <w:jc w:val="center"/>
            </w:pPr>
            <w:r>
              <w:t>332170400330306202</w:t>
            </w:r>
          </w:p>
          <w:p w:rsidR="0001448B" w:rsidRPr="00B9202D" w:rsidRDefault="0001448B" w:rsidP="0001448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8B" w:rsidRPr="007468F1" w:rsidRDefault="0001448B" w:rsidP="0001448B">
            <w:pPr>
              <w:jc w:val="both"/>
            </w:pPr>
            <w:r>
              <w:t>Газопровід низького тиску в с. Рогозів, вул. Сад</w:t>
            </w:r>
            <w:r w:rsidR="008152CF">
              <w:t>о</w:t>
            </w:r>
            <w:r>
              <w:t>ва ПЕ д  90 -0,042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8B" w:rsidRPr="007468F1" w:rsidRDefault="0001448B" w:rsidP="0001448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0,0420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8B" w:rsidRPr="007468F1" w:rsidRDefault="0001448B" w:rsidP="0001448B">
            <w:pPr>
              <w:jc w:val="center"/>
            </w:pPr>
            <w:r>
              <w:t>15</w:t>
            </w:r>
            <w:r w:rsidR="008152CF">
              <w:t xml:space="preserve"> </w:t>
            </w:r>
            <w: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8B" w:rsidRPr="007468F1" w:rsidRDefault="0001448B" w:rsidP="0001448B">
            <w:pPr>
              <w:jc w:val="center"/>
            </w:pPr>
            <w:r>
              <w:t>12</w:t>
            </w:r>
            <w:r w:rsidR="008152CF">
              <w:t xml:space="preserve"> </w:t>
            </w:r>
            <w:r>
              <w:t>956,36</w:t>
            </w:r>
          </w:p>
        </w:tc>
      </w:tr>
      <w:tr w:rsidR="003213A4" w:rsidRPr="008A27D9" w:rsidTr="0001448B">
        <w:trPr>
          <w:cantSplit/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Default="003213A4" w:rsidP="00197B44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4C47B1" w:rsidRDefault="003213A4" w:rsidP="003213A4">
            <w:pPr>
              <w:jc w:val="center"/>
              <w:rPr>
                <w:b/>
              </w:rPr>
            </w:pPr>
            <w:r w:rsidRPr="004C47B1">
              <w:rPr>
                <w:b/>
              </w:rPr>
              <w:t>Всього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Default="003213A4" w:rsidP="003213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153BC6" w:rsidRDefault="00197B44" w:rsidP="003213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1448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,206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3A4" w:rsidRPr="00786CB8" w:rsidRDefault="00197B44" w:rsidP="003213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1 473 469,0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217310" w:rsidRDefault="00197B44" w:rsidP="003213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1448B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093</w:t>
            </w:r>
            <w:r w:rsidR="0001448B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141,9</w:t>
            </w:r>
          </w:p>
        </w:tc>
      </w:tr>
      <w:tr w:rsidR="003213A4" w:rsidRPr="008A27D9" w:rsidTr="003213A4">
        <w:trPr>
          <w:cantSplit/>
          <w:trHeight w:val="35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A4" w:rsidRPr="0001448B" w:rsidRDefault="003213A4" w:rsidP="003213A4">
            <w:pPr>
              <w:rPr>
                <w:b/>
                <w:sz w:val="28"/>
                <w:szCs w:val="28"/>
              </w:rPr>
            </w:pPr>
            <w:r w:rsidRPr="0001448B">
              <w:rPr>
                <w:b/>
                <w:sz w:val="28"/>
                <w:szCs w:val="28"/>
              </w:rPr>
              <w:lastRenderedPageBreak/>
              <w:t xml:space="preserve">Загальна вартість: </w:t>
            </w:r>
            <w:r w:rsidR="0001448B" w:rsidRPr="0001448B">
              <w:rPr>
                <w:b/>
                <w:sz w:val="28"/>
                <w:szCs w:val="28"/>
              </w:rPr>
              <w:t>1 473 469,0</w:t>
            </w:r>
            <w:r w:rsidRPr="0001448B">
              <w:rPr>
                <w:b/>
                <w:sz w:val="28"/>
                <w:szCs w:val="28"/>
              </w:rPr>
              <w:t xml:space="preserve"> грн (</w:t>
            </w:r>
            <w:r w:rsidR="0001448B" w:rsidRPr="0001448B">
              <w:rPr>
                <w:b/>
                <w:sz w:val="28"/>
                <w:szCs w:val="28"/>
              </w:rPr>
              <w:t>один мільйон</w:t>
            </w:r>
            <w:r w:rsidRPr="0001448B">
              <w:rPr>
                <w:b/>
                <w:sz w:val="28"/>
                <w:szCs w:val="28"/>
              </w:rPr>
              <w:t xml:space="preserve"> </w:t>
            </w:r>
            <w:r w:rsidR="0001448B" w:rsidRPr="0001448B">
              <w:rPr>
                <w:b/>
                <w:sz w:val="28"/>
                <w:szCs w:val="28"/>
              </w:rPr>
              <w:t>чотириста сімдесят три тисячі чотириста шістдесят дев</w:t>
            </w:r>
            <w:r w:rsidR="0001448B" w:rsidRPr="0001448B">
              <w:rPr>
                <w:b/>
                <w:sz w:val="28"/>
                <w:szCs w:val="28"/>
                <w:lang w:val="ru-RU"/>
              </w:rPr>
              <w:t>’</w:t>
            </w:r>
            <w:r w:rsidR="0001448B" w:rsidRPr="0001448B">
              <w:rPr>
                <w:b/>
                <w:sz w:val="28"/>
                <w:szCs w:val="28"/>
              </w:rPr>
              <w:t>ять гривень 00</w:t>
            </w:r>
            <w:r w:rsidRPr="0001448B">
              <w:rPr>
                <w:b/>
                <w:sz w:val="28"/>
                <w:szCs w:val="28"/>
              </w:rPr>
              <w:t xml:space="preserve"> копійок).</w:t>
            </w:r>
          </w:p>
          <w:p w:rsidR="003213A4" w:rsidRPr="00197B44" w:rsidRDefault="003213A4" w:rsidP="003213A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3213A4" w:rsidRDefault="003213A4" w:rsidP="003213A4"/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150"/>
        <w:gridCol w:w="4881"/>
      </w:tblGrid>
      <w:tr w:rsidR="003213A4" w:rsidRPr="00533BDD" w:rsidTr="003213A4">
        <w:tc>
          <w:tcPr>
            <w:tcW w:w="2567" w:type="pct"/>
          </w:tcPr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ВЛАСНИК:</w:t>
            </w: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Бориспільська міська рада</w:t>
            </w: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08301, Київська область, м. Бориспіль, вул. Київський Шлях, буд. 72, </w:t>
            </w: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код ЄДРПОУ 04054903</w:t>
            </w: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</w:rPr>
              <w:t>inf</w:t>
            </w: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hyperlink r:id="rId10" w:history="1"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borispol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-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rada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.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gov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.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ua</w:t>
              </w:r>
            </w:hyperlink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Секретар міської ради </w:t>
            </w: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____________ Владислав БАЙЧАС</w:t>
            </w: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М.П.</w:t>
            </w:r>
          </w:p>
        </w:tc>
        <w:tc>
          <w:tcPr>
            <w:tcW w:w="2433" w:type="pct"/>
          </w:tcPr>
          <w:p w:rsidR="003213A4" w:rsidRPr="00C80CF5" w:rsidRDefault="003213A4" w:rsidP="003213A4">
            <w:pPr>
              <w:pStyle w:val="ae"/>
              <w:ind w:firstLine="8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ПІДПРИЄМСТВО:</w:t>
            </w:r>
          </w:p>
          <w:p w:rsidR="003213A4" w:rsidRPr="00C80CF5" w:rsidRDefault="003213A4" w:rsidP="003213A4">
            <w:pPr>
              <w:pStyle w:val="ae"/>
              <w:ind w:firstLine="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Товариство з обмеженою відповідальністю «Газорозподільні мережі України»</w:t>
            </w: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04116, м. Київ, вул. Шолуденка, буд. 1</w:t>
            </w:r>
          </w:p>
          <w:p w:rsidR="003213A4" w:rsidRPr="00C80CF5" w:rsidRDefault="003213A4" w:rsidP="003213A4">
            <w:pPr>
              <w:pStyle w:val="ae"/>
              <w:jc w:val="both"/>
              <w:rPr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код ЄДРПОУ 44907200</w:t>
            </w: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п/р </w:t>
            </w:r>
          </w:p>
          <w:p w:rsidR="003213A4" w:rsidRPr="004558C5" w:rsidRDefault="003213A4" w:rsidP="003213A4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833004650000026009301344249</w:t>
            </w: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АТ «Ощадбанк» </w:t>
            </w: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ІПН 449072026597</w:t>
            </w: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особі Київської філії </w:t>
            </w: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ТОВ «Газорозподільні мережі України»</w:t>
            </w: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08150, Київська область, Фастівський район, м. Боярка, вул. Шевченка Т., </w:t>
            </w: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буд. 178, код ЄДРПОУ 45385755</w:t>
            </w:r>
          </w:p>
          <w:p w:rsidR="003213A4" w:rsidRPr="004558C5" w:rsidRDefault="003213A4" w:rsidP="003213A4">
            <w:pPr>
              <w:pStyle w:val="ae"/>
              <w:ind w:firstLine="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Виконуючий обов</w:t>
            </w:r>
            <w:r w:rsidRPr="005F20C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язки директора</w:t>
            </w:r>
            <w:r w:rsidRPr="004558C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Київської філії ТОВ «Газорозподільні мережі УКРАЇНИ»</w:t>
            </w:r>
          </w:p>
          <w:p w:rsidR="003213A4" w:rsidRPr="00C80CF5" w:rsidRDefault="003213A4" w:rsidP="003213A4">
            <w:pPr>
              <w:pStyle w:val="ae"/>
              <w:ind w:firstLine="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ind w:firstLine="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213A4" w:rsidRPr="00C80CF5" w:rsidRDefault="003213A4" w:rsidP="003213A4">
            <w:pPr>
              <w:pStyle w:val="ae"/>
              <w:ind w:firstLine="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_________________ </w:t>
            </w:r>
            <w:r w:rsidRPr="0085246D">
              <w:rPr>
                <w:rFonts w:ascii="Times New Roman" w:hAnsi="Times New Roman"/>
                <w:sz w:val="28"/>
                <w:szCs w:val="28"/>
                <w:lang w:val="uk-UA"/>
              </w:rPr>
              <w:t>Павло ПОПОВ</w:t>
            </w:r>
          </w:p>
          <w:p w:rsidR="003213A4" w:rsidRPr="00C80CF5" w:rsidRDefault="003213A4" w:rsidP="003213A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М.П.</w:t>
            </w:r>
          </w:p>
        </w:tc>
      </w:tr>
    </w:tbl>
    <w:p w:rsidR="003213A4" w:rsidRDefault="003213A4" w:rsidP="003213A4"/>
    <w:p w:rsidR="003213A4" w:rsidRDefault="003213A4" w:rsidP="003213A4"/>
    <w:p w:rsidR="003213A4" w:rsidRDefault="003213A4" w:rsidP="003213A4"/>
    <w:p w:rsidR="003213A4" w:rsidRDefault="003213A4" w:rsidP="003213A4"/>
    <w:p w:rsidR="003213A4" w:rsidRDefault="003213A4" w:rsidP="003213A4"/>
    <w:sectPr w:rsidR="003213A4" w:rsidSect="00666ABE">
      <w:headerReference w:type="default" r:id="rId11"/>
      <w:footerReference w:type="even" r:id="rId12"/>
      <w:footerReference w:type="default" r:id="rId13"/>
      <w:pgSz w:w="11907" w:h="16840" w:code="9"/>
      <w:pgMar w:top="510" w:right="567" w:bottom="397" w:left="1701" w:header="34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7B4" w:rsidRDefault="003B17B4">
      <w:r>
        <w:separator/>
      </w:r>
    </w:p>
  </w:endnote>
  <w:endnote w:type="continuationSeparator" w:id="0">
    <w:p w:rsidR="003B17B4" w:rsidRDefault="003B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6E" w:rsidRDefault="0044326E">
    <w:pPr>
      <w:pStyle w:val="a6"/>
    </w:pPr>
  </w:p>
  <w:p w:rsidR="0044326E" w:rsidRDefault="0044326E">
    <w:pPr>
      <w:pStyle w:val="a6"/>
    </w:pPr>
  </w:p>
  <w:p w:rsidR="0044326E" w:rsidRDefault="0044326E">
    <w:pPr>
      <w:pStyle w:val="a6"/>
    </w:pPr>
  </w:p>
  <w:p w:rsidR="0044326E" w:rsidRDefault="0044326E">
    <w:pPr>
      <w:pStyle w:val="a6"/>
    </w:pPr>
  </w:p>
  <w:p w:rsidR="0044326E" w:rsidRPr="0054138B" w:rsidRDefault="004432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6E" w:rsidRPr="00DD6083" w:rsidRDefault="0044326E" w:rsidP="009164F4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_________________________________________________________________________________________</w:t>
    </w:r>
    <w:r w:rsidRPr="00A93C3D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РІШЕННЯ </w:t>
    </w:r>
    <w:r w:rsidRPr="00DD6083">
      <w:rPr>
        <w:b/>
        <w:sz w:val="20"/>
        <w:szCs w:val="20"/>
      </w:rPr>
      <w:t>БОРИСПІЛЬСЬК</w:t>
    </w:r>
    <w:r>
      <w:rPr>
        <w:b/>
        <w:sz w:val="20"/>
        <w:szCs w:val="20"/>
      </w:rPr>
      <w:t>ОЇ</w:t>
    </w:r>
    <w:r w:rsidRPr="00DD6083">
      <w:rPr>
        <w:b/>
        <w:sz w:val="20"/>
        <w:szCs w:val="20"/>
      </w:rPr>
      <w:t xml:space="preserve"> МІСЬК</w:t>
    </w:r>
    <w:r>
      <w:rPr>
        <w:b/>
        <w:sz w:val="20"/>
        <w:szCs w:val="20"/>
      </w:rPr>
      <w:t>ОЇ</w:t>
    </w:r>
    <w:r w:rsidRPr="00DD6083">
      <w:rPr>
        <w:b/>
        <w:sz w:val="20"/>
        <w:szCs w:val="20"/>
      </w:rPr>
      <w:t xml:space="preserve"> РАД</w:t>
    </w:r>
    <w:r>
      <w:rPr>
        <w:b/>
        <w:sz w:val="20"/>
        <w:szCs w:val="20"/>
      </w:rPr>
      <w:t>И</w:t>
    </w:r>
  </w:p>
  <w:p w:rsidR="0044326E" w:rsidRPr="00DD6083" w:rsidRDefault="0044326E" w:rsidP="009164F4">
    <w:pPr>
      <w:jc w:val="center"/>
      <w:rPr>
        <w:i/>
        <w:sz w:val="20"/>
        <w:szCs w:val="20"/>
      </w:rPr>
    </w:pPr>
    <w:r w:rsidRPr="00DD6083">
      <w:rPr>
        <w:i/>
        <w:sz w:val="20"/>
        <w:szCs w:val="20"/>
      </w:rPr>
      <w:t xml:space="preserve">вул. Київський </w:t>
    </w:r>
    <w:r>
      <w:rPr>
        <w:i/>
        <w:sz w:val="20"/>
        <w:szCs w:val="20"/>
      </w:rPr>
      <w:t>Ш</w:t>
    </w:r>
    <w:r w:rsidRPr="00DD6083">
      <w:rPr>
        <w:i/>
        <w:sz w:val="20"/>
        <w:szCs w:val="20"/>
      </w:rPr>
      <w:t xml:space="preserve">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</w:rPr>
        <w:t>72, м</w:t>
      </w:r>
    </w:smartTag>
    <w:r w:rsidRPr="00DD6083">
      <w:rPr>
        <w:i/>
        <w:sz w:val="20"/>
        <w:szCs w:val="20"/>
      </w:rPr>
      <w:t>. Бориспіль Київської обл.</w:t>
    </w:r>
    <w:r>
      <w:rPr>
        <w:i/>
        <w:sz w:val="20"/>
        <w:szCs w:val="20"/>
      </w:rPr>
      <w:t>, 08301</w:t>
    </w:r>
  </w:p>
  <w:p w:rsidR="0044326E" w:rsidRPr="00DD6083" w:rsidRDefault="003B17B4" w:rsidP="009164F4">
    <w:pPr>
      <w:jc w:val="center"/>
      <w:rPr>
        <w:i/>
        <w:sz w:val="20"/>
        <w:szCs w:val="20"/>
      </w:rPr>
    </w:pPr>
    <w:hyperlink r:id="rId1" w:history="1">
      <w:r w:rsidR="0044326E" w:rsidRPr="00DD6083">
        <w:rPr>
          <w:rStyle w:val="a3"/>
          <w:i/>
          <w:sz w:val="20"/>
          <w:szCs w:val="20"/>
          <w:lang w:val="en-US"/>
        </w:rPr>
        <w:t>www</w:t>
      </w:r>
      <w:r w:rsidR="0044326E" w:rsidRPr="00DD6083">
        <w:rPr>
          <w:rStyle w:val="a3"/>
          <w:i/>
          <w:sz w:val="20"/>
          <w:szCs w:val="20"/>
        </w:rPr>
        <w:t>.</w:t>
      </w:r>
      <w:r w:rsidR="0044326E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44326E" w:rsidRPr="00DD6083">
      <w:rPr>
        <w:i/>
        <w:color w:val="0000FF"/>
        <w:sz w:val="20"/>
        <w:szCs w:val="20"/>
        <w:u w:val="single"/>
      </w:rPr>
      <w:t>-</w:t>
    </w:r>
    <w:r w:rsidR="0044326E" w:rsidRPr="00DD6083">
      <w:rPr>
        <w:i/>
        <w:color w:val="0000FF"/>
        <w:sz w:val="20"/>
        <w:szCs w:val="20"/>
        <w:u w:val="single"/>
        <w:lang w:val="en-US"/>
      </w:rPr>
      <w:t>rada</w:t>
    </w:r>
    <w:r w:rsidR="0044326E" w:rsidRPr="00DD6083">
      <w:rPr>
        <w:i/>
        <w:color w:val="0000FF"/>
        <w:sz w:val="20"/>
        <w:szCs w:val="20"/>
        <w:u w:val="single"/>
      </w:rPr>
      <w:t>.</w:t>
    </w:r>
    <w:r w:rsidR="0044326E" w:rsidRPr="00DD6083">
      <w:rPr>
        <w:i/>
        <w:color w:val="0000FF"/>
        <w:sz w:val="20"/>
        <w:szCs w:val="20"/>
        <w:u w:val="single"/>
        <w:lang w:val="en-US"/>
      </w:rPr>
      <w:t>gov</w:t>
    </w:r>
    <w:r w:rsidR="0044326E" w:rsidRPr="00DD6083">
      <w:rPr>
        <w:i/>
        <w:color w:val="0000FF"/>
        <w:sz w:val="20"/>
        <w:szCs w:val="20"/>
        <w:u w:val="single"/>
      </w:rPr>
      <w:t>.</w:t>
    </w:r>
    <w:r w:rsidR="0044326E" w:rsidRPr="00383CDD">
      <w:rPr>
        <w:i/>
        <w:color w:val="0000FF"/>
        <w:sz w:val="20"/>
        <w:szCs w:val="20"/>
        <w:u w:val="single"/>
        <w:lang w:val="en-US"/>
      </w:rPr>
      <w:t>ua</w:t>
    </w:r>
    <w:r w:rsidR="0044326E" w:rsidRPr="00DD6083">
      <w:rPr>
        <w:i/>
        <w:sz w:val="20"/>
        <w:szCs w:val="20"/>
      </w:rPr>
      <w:t xml:space="preserve"> </w:t>
    </w:r>
    <w:r w:rsidR="0044326E" w:rsidRPr="00DD6083">
      <w:rPr>
        <w:i/>
        <w:sz w:val="20"/>
        <w:szCs w:val="20"/>
        <w:lang w:val="en-US"/>
      </w:rPr>
      <w:t>E</w:t>
    </w:r>
    <w:r w:rsidR="0044326E" w:rsidRPr="00DD6083">
      <w:rPr>
        <w:i/>
        <w:sz w:val="20"/>
        <w:szCs w:val="20"/>
      </w:rPr>
      <w:t>-</w:t>
    </w:r>
    <w:r w:rsidR="0044326E" w:rsidRPr="00DD6083">
      <w:rPr>
        <w:i/>
        <w:sz w:val="20"/>
        <w:szCs w:val="20"/>
        <w:lang w:val="en-US"/>
      </w:rPr>
      <w:t>mail</w:t>
    </w:r>
    <w:r w:rsidR="0044326E" w:rsidRPr="00DD6083">
      <w:rPr>
        <w:i/>
        <w:sz w:val="20"/>
        <w:szCs w:val="20"/>
      </w:rPr>
      <w:t xml:space="preserve">: </w:t>
    </w:r>
    <w:r w:rsidR="0044326E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44326E" w:rsidRPr="00DD6083">
        <w:rPr>
          <w:rStyle w:val="a3"/>
          <w:i/>
          <w:sz w:val="20"/>
          <w:szCs w:val="20"/>
          <w:lang w:val="en-US"/>
        </w:rPr>
        <w:t>borispol-rada</w:t>
      </w:r>
      <w:r w:rsidR="0044326E" w:rsidRPr="00DD6083">
        <w:rPr>
          <w:rStyle w:val="a3"/>
          <w:i/>
          <w:sz w:val="20"/>
          <w:szCs w:val="20"/>
        </w:rPr>
        <w:t>.</w:t>
      </w:r>
      <w:r w:rsidR="0044326E" w:rsidRPr="00DD6083">
        <w:rPr>
          <w:rStyle w:val="a3"/>
          <w:i/>
          <w:sz w:val="20"/>
          <w:szCs w:val="20"/>
          <w:lang w:val="en-US"/>
        </w:rPr>
        <w:t>gov</w:t>
      </w:r>
      <w:r w:rsidR="0044326E" w:rsidRPr="00DD6083">
        <w:rPr>
          <w:rStyle w:val="a3"/>
          <w:i/>
          <w:sz w:val="20"/>
          <w:szCs w:val="20"/>
        </w:rPr>
        <w:t>.</w:t>
      </w:r>
      <w:r w:rsidR="0044326E" w:rsidRPr="00DD6083">
        <w:rPr>
          <w:rStyle w:val="a3"/>
          <w:i/>
          <w:sz w:val="20"/>
          <w:szCs w:val="20"/>
          <w:lang w:val="en-US"/>
        </w:rPr>
        <w:t>ua</w:t>
      </w:r>
    </w:hyperlink>
    <w:r w:rsidR="0044326E" w:rsidRPr="00DD6083">
      <w:rPr>
        <w:i/>
        <w:sz w:val="20"/>
        <w:szCs w:val="20"/>
        <w:u w:val="single"/>
      </w:rPr>
      <w:t xml:space="preserve">  тел.</w:t>
    </w:r>
    <w:r w:rsidR="0044326E">
      <w:rPr>
        <w:i/>
        <w:sz w:val="20"/>
        <w:szCs w:val="20"/>
        <w:u w:val="single"/>
      </w:rPr>
      <w:t xml:space="preserve"> 5</w:t>
    </w:r>
    <w:r w:rsidR="0044326E" w:rsidRPr="00DD6083">
      <w:rPr>
        <w:i/>
        <w:sz w:val="20"/>
        <w:szCs w:val="20"/>
        <w:u w:val="single"/>
      </w:rPr>
      <w:t>-</w:t>
    </w:r>
    <w:r w:rsidR="0044326E">
      <w:rPr>
        <w:i/>
        <w:sz w:val="20"/>
        <w:szCs w:val="20"/>
        <w:u w:val="single"/>
      </w:rPr>
      <w:t>58</w:t>
    </w:r>
    <w:r w:rsidR="0044326E" w:rsidRPr="00DD6083">
      <w:rPr>
        <w:i/>
        <w:sz w:val="20"/>
        <w:szCs w:val="20"/>
        <w:u w:val="single"/>
      </w:rPr>
      <w:t>-</w:t>
    </w:r>
    <w:r w:rsidR="0044326E">
      <w:rPr>
        <w:i/>
        <w:sz w:val="20"/>
        <w:szCs w:val="20"/>
        <w:u w:val="single"/>
      </w:rPr>
      <w:t>21</w:t>
    </w:r>
  </w:p>
  <w:p w:rsidR="0044326E" w:rsidRPr="00946B62" w:rsidRDefault="0044326E" w:rsidP="00946B62">
    <w:pPr>
      <w:jc w:val="center"/>
      <w:rPr>
        <w:b/>
        <w:sz w:val="20"/>
        <w:szCs w:val="20"/>
      </w:rPr>
    </w:pPr>
    <w:r w:rsidRPr="00946B62">
      <w:rPr>
        <w:b/>
        <w:sz w:val="20"/>
        <w:szCs w:val="20"/>
      </w:rPr>
      <w:t xml:space="preserve">Про надання згоди на укладення договору на господарське відання складовими газорозподільної системи між Бориспільською міською радою та ТОВАРИСТВОМ З ОБМЕЖЕНОЮ ВІДПОВІДАЛЬНІСТЮ </w:t>
    </w:r>
  </w:p>
  <w:p w:rsidR="0044326E" w:rsidRPr="00946B62" w:rsidRDefault="0044326E" w:rsidP="00946B62">
    <w:pPr>
      <w:jc w:val="center"/>
      <w:rPr>
        <w:b/>
        <w:sz w:val="20"/>
        <w:szCs w:val="20"/>
      </w:rPr>
    </w:pPr>
    <w:r w:rsidRPr="00946B62">
      <w:rPr>
        <w:b/>
        <w:sz w:val="20"/>
        <w:szCs w:val="20"/>
      </w:rPr>
      <w:t>«ГАЗОРОЗПОДІЛЬНІ МЕРЕЖІ УКРАЇНИ»</w:t>
    </w:r>
    <w:r>
      <w:rPr>
        <w:b/>
        <w:sz w:val="20"/>
        <w:szCs w:val="20"/>
      </w:rPr>
      <w:t xml:space="preserve"> газопроводів </w:t>
    </w:r>
    <w:r w:rsidRPr="00946B62">
      <w:rPr>
        <w:sz w:val="20"/>
        <w:szCs w:val="20"/>
      </w:rPr>
      <w:t xml:space="preserve"> </w:t>
    </w:r>
    <w:r w:rsidRPr="00946B62">
      <w:rPr>
        <w:b/>
        <w:sz w:val="20"/>
        <w:szCs w:val="20"/>
      </w:rPr>
      <w:t>на території</w:t>
    </w:r>
    <w:r w:rsidRPr="00946B62">
      <w:rPr>
        <w:sz w:val="20"/>
        <w:szCs w:val="20"/>
      </w:rPr>
      <w:t xml:space="preserve"> </w:t>
    </w:r>
    <w:r w:rsidRPr="00946B62">
      <w:rPr>
        <w:b/>
        <w:sz w:val="20"/>
        <w:szCs w:val="20"/>
      </w:rPr>
      <w:t>Кучаківського старостинського округу</w:t>
    </w:r>
    <w:r>
      <w:rPr>
        <w:b/>
        <w:sz w:val="20"/>
        <w:szCs w:val="20"/>
      </w:rPr>
      <w:t xml:space="preserve"> та Рогозівського старостинського округу</w:t>
    </w:r>
    <w:r w:rsidRPr="00946B62">
      <w:rPr>
        <w:b/>
        <w:sz w:val="20"/>
        <w:szCs w:val="20"/>
      </w:rPr>
      <w:t xml:space="preserve"> Бориспільської міської територіальної громади</w:t>
    </w:r>
  </w:p>
  <w:p w:rsidR="0044326E" w:rsidRPr="00825F20" w:rsidRDefault="0044326E" w:rsidP="00434BF8">
    <w:pPr>
      <w:pStyle w:val="a6"/>
      <w:jc w:val="center"/>
      <w:rPr>
        <w:b/>
        <w:sz w:val="20"/>
        <w:szCs w:val="20"/>
      </w:rPr>
    </w:pPr>
    <w:r w:rsidRPr="00825F20">
      <w:rPr>
        <w:b/>
        <w:sz w:val="20"/>
        <w:szCs w:val="20"/>
      </w:rPr>
      <w:t xml:space="preserve">ст. </w:t>
    </w:r>
    <w:r w:rsidRPr="00825F20">
      <w:rPr>
        <w:b/>
        <w:sz w:val="20"/>
        <w:szCs w:val="20"/>
      </w:rPr>
      <w:fldChar w:fldCharType="begin"/>
    </w:r>
    <w:r w:rsidRPr="00825F20">
      <w:rPr>
        <w:b/>
        <w:sz w:val="20"/>
        <w:szCs w:val="20"/>
      </w:rPr>
      <w:instrText xml:space="preserve"> PAGE </w:instrText>
    </w:r>
    <w:r w:rsidRPr="00825F20">
      <w:rPr>
        <w:b/>
        <w:sz w:val="20"/>
        <w:szCs w:val="20"/>
      </w:rPr>
      <w:fldChar w:fldCharType="separate"/>
    </w:r>
    <w:r w:rsidR="001B3E00">
      <w:rPr>
        <w:b/>
        <w:noProof/>
        <w:sz w:val="20"/>
        <w:szCs w:val="20"/>
      </w:rPr>
      <w:t>3</w:t>
    </w:r>
    <w:r w:rsidRPr="00825F20">
      <w:rPr>
        <w:b/>
        <w:sz w:val="20"/>
        <w:szCs w:val="20"/>
      </w:rPr>
      <w:fldChar w:fldCharType="end"/>
    </w:r>
    <w:r w:rsidRPr="00825F20">
      <w:rPr>
        <w:b/>
        <w:sz w:val="20"/>
        <w:szCs w:val="20"/>
      </w:rPr>
      <w:t xml:space="preserve"> з </w:t>
    </w:r>
    <w:r w:rsidRPr="00825F20">
      <w:rPr>
        <w:b/>
        <w:sz w:val="20"/>
        <w:szCs w:val="20"/>
      </w:rPr>
      <w:fldChar w:fldCharType="begin"/>
    </w:r>
    <w:r w:rsidRPr="00825F20">
      <w:rPr>
        <w:b/>
        <w:sz w:val="20"/>
        <w:szCs w:val="20"/>
      </w:rPr>
      <w:instrText xml:space="preserve"> NUMPAGES </w:instrText>
    </w:r>
    <w:r w:rsidRPr="00825F20">
      <w:rPr>
        <w:b/>
        <w:sz w:val="20"/>
        <w:szCs w:val="20"/>
      </w:rPr>
      <w:fldChar w:fldCharType="separate"/>
    </w:r>
    <w:r w:rsidR="001B3E00">
      <w:rPr>
        <w:b/>
        <w:noProof/>
        <w:sz w:val="20"/>
        <w:szCs w:val="20"/>
      </w:rPr>
      <w:t>21</w:t>
    </w:r>
    <w:r w:rsidRPr="00825F20">
      <w:rPr>
        <w:b/>
        <w:sz w:val="20"/>
        <w:szCs w:val="20"/>
      </w:rPr>
      <w:fldChar w:fldCharType="end"/>
    </w:r>
  </w:p>
  <w:p w:rsidR="0044326E" w:rsidRPr="003B1D5C" w:rsidRDefault="0044326E" w:rsidP="009164F4">
    <w:pPr>
      <w:pStyle w:val="a6"/>
      <w:tabs>
        <w:tab w:val="left" w:pos="315"/>
        <w:tab w:val="center" w:pos="4497"/>
      </w:tabs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7B4" w:rsidRDefault="003B17B4">
      <w:r>
        <w:separator/>
      </w:r>
    </w:p>
  </w:footnote>
  <w:footnote w:type="continuationSeparator" w:id="0">
    <w:p w:rsidR="003B17B4" w:rsidRDefault="003B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6E" w:rsidRDefault="0044326E" w:rsidP="00971F63">
    <w:pPr>
      <w:pStyle w:val="a4"/>
      <w:tabs>
        <w:tab w:val="clear" w:pos="4677"/>
        <w:tab w:val="clear" w:pos="9355"/>
        <w:tab w:val="left" w:pos="1545"/>
      </w:tabs>
    </w:pPr>
    <w:r>
      <w:tab/>
    </w:r>
  </w:p>
  <w:p w:rsidR="0044326E" w:rsidRDefault="0044326E" w:rsidP="00971F63">
    <w:pPr>
      <w:pStyle w:val="a4"/>
      <w:tabs>
        <w:tab w:val="clear" w:pos="4677"/>
        <w:tab w:val="clear" w:pos="9355"/>
        <w:tab w:val="left" w:pos="15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05D0"/>
    <w:multiLevelType w:val="multilevel"/>
    <w:tmpl w:val="6B145414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68"/>
        </w:tabs>
        <w:ind w:left="1968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68"/>
        </w:tabs>
        <w:ind w:left="1968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8"/>
        </w:tabs>
        <w:ind w:left="1968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68"/>
        </w:tabs>
        <w:ind w:left="1968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cs="Times New Roman" w:hint="default"/>
      </w:rPr>
    </w:lvl>
  </w:abstractNum>
  <w:abstractNum w:abstractNumId="1" w15:restartNumberingAfterBreak="0">
    <w:nsid w:val="24C961BE"/>
    <w:multiLevelType w:val="multilevel"/>
    <w:tmpl w:val="026682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 w15:restartNumberingAfterBreak="0">
    <w:nsid w:val="28A447F6"/>
    <w:multiLevelType w:val="hybridMultilevel"/>
    <w:tmpl w:val="86BC4D66"/>
    <w:lvl w:ilvl="0" w:tplc="968E6D6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215C2F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48A2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EE2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160BC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38EE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9A678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2A800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F36C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3F4752DD"/>
    <w:multiLevelType w:val="hybridMultilevel"/>
    <w:tmpl w:val="B136FAD2"/>
    <w:lvl w:ilvl="0" w:tplc="55E0DF3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40472B13"/>
    <w:multiLevelType w:val="multilevel"/>
    <w:tmpl w:val="4BECEA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 w15:restartNumberingAfterBreak="0">
    <w:nsid w:val="4B53618A"/>
    <w:multiLevelType w:val="multilevel"/>
    <w:tmpl w:val="026682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B05"/>
    <w:rsid w:val="0000069C"/>
    <w:rsid w:val="0000086B"/>
    <w:rsid w:val="00001A3D"/>
    <w:rsid w:val="00005E75"/>
    <w:rsid w:val="00005FFC"/>
    <w:rsid w:val="0000657D"/>
    <w:rsid w:val="00007A6D"/>
    <w:rsid w:val="00010116"/>
    <w:rsid w:val="000103ED"/>
    <w:rsid w:val="00010F69"/>
    <w:rsid w:val="00011ED4"/>
    <w:rsid w:val="00012154"/>
    <w:rsid w:val="0001327C"/>
    <w:rsid w:val="0001448B"/>
    <w:rsid w:val="00017276"/>
    <w:rsid w:val="000207AE"/>
    <w:rsid w:val="00021E54"/>
    <w:rsid w:val="00023849"/>
    <w:rsid w:val="00023D8F"/>
    <w:rsid w:val="000249BD"/>
    <w:rsid w:val="000252C5"/>
    <w:rsid w:val="00026225"/>
    <w:rsid w:val="00026559"/>
    <w:rsid w:val="00026720"/>
    <w:rsid w:val="00026758"/>
    <w:rsid w:val="00027318"/>
    <w:rsid w:val="0003092B"/>
    <w:rsid w:val="000328DD"/>
    <w:rsid w:val="00035136"/>
    <w:rsid w:val="000361E2"/>
    <w:rsid w:val="00040164"/>
    <w:rsid w:val="0004018E"/>
    <w:rsid w:val="00040AEB"/>
    <w:rsid w:val="00042CA5"/>
    <w:rsid w:val="0004325E"/>
    <w:rsid w:val="00043E4D"/>
    <w:rsid w:val="000467A6"/>
    <w:rsid w:val="00046BF0"/>
    <w:rsid w:val="000471C0"/>
    <w:rsid w:val="00047EF7"/>
    <w:rsid w:val="00050018"/>
    <w:rsid w:val="00050B79"/>
    <w:rsid w:val="0005130C"/>
    <w:rsid w:val="0005157A"/>
    <w:rsid w:val="00052D83"/>
    <w:rsid w:val="00053D1C"/>
    <w:rsid w:val="00055280"/>
    <w:rsid w:val="00055375"/>
    <w:rsid w:val="00055711"/>
    <w:rsid w:val="00060196"/>
    <w:rsid w:val="00060837"/>
    <w:rsid w:val="0006333A"/>
    <w:rsid w:val="000640FD"/>
    <w:rsid w:val="00064967"/>
    <w:rsid w:val="00064CC3"/>
    <w:rsid w:val="00067E4F"/>
    <w:rsid w:val="00067EE6"/>
    <w:rsid w:val="00070E9D"/>
    <w:rsid w:val="0007111D"/>
    <w:rsid w:val="000724B5"/>
    <w:rsid w:val="00072AF3"/>
    <w:rsid w:val="000744C5"/>
    <w:rsid w:val="00074851"/>
    <w:rsid w:val="00075415"/>
    <w:rsid w:val="0007626A"/>
    <w:rsid w:val="000762BA"/>
    <w:rsid w:val="00076F0F"/>
    <w:rsid w:val="000770E3"/>
    <w:rsid w:val="0008007E"/>
    <w:rsid w:val="00081D35"/>
    <w:rsid w:val="0008279D"/>
    <w:rsid w:val="00083C8C"/>
    <w:rsid w:val="00084F63"/>
    <w:rsid w:val="000853F7"/>
    <w:rsid w:val="00090DBC"/>
    <w:rsid w:val="00092498"/>
    <w:rsid w:val="00093204"/>
    <w:rsid w:val="0009357F"/>
    <w:rsid w:val="00093E81"/>
    <w:rsid w:val="00094D5E"/>
    <w:rsid w:val="0009556F"/>
    <w:rsid w:val="000A017E"/>
    <w:rsid w:val="000A045C"/>
    <w:rsid w:val="000A17E5"/>
    <w:rsid w:val="000A2035"/>
    <w:rsid w:val="000A6FAE"/>
    <w:rsid w:val="000B0351"/>
    <w:rsid w:val="000B053F"/>
    <w:rsid w:val="000B0E2F"/>
    <w:rsid w:val="000B1382"/>
    <w:rsid w:val="000B1E9E"/>
    <w:rsid w:val="000B2924"/>
    <w:rsid w:val="000B2F94"/>
    <w:rsid w:val="000B44C1"/>
    <w:rsid w:val="000B47B3"/>
    <w:rsid w:val="000B4BDD"/>
    <w:rsid w:val="000B55F6"/>
    <w:rsid w:val="000C0EB3"/>
    <w:rsid w:val="000C147F"/>
    <w:rsid w:val="000C167A"/>
    <w:rsid w:val="000C301B"/>
    <w:rsid w:val="000C31E8"/>
    <w:rsid w:val="000C43C7"/>
    <w:rsid w:val="000C46B3"/>
    <w:rsid w:val="000C6C7C"/>
    <w:rsid w:val="000C780F"/>
    <w:rsid w:val="000C796B"/>
    <w:rsid w:val="000D02DA"/>
    <w:rsid w:val="000D201B"/>
    <w:rsid w:val="000D2F57"/>
    <w:rsid w:val="000D34E4"/>
    <w:rsid w:val="000D5507"/>
    <w:rsid w:val="000D557F"/>
    <w:rsid w:val="000E1310"/>
    <w:rsid w:val="000E1C0C"/>
    <w:rsid w:val="000E2375"/>
    <w:rsid w:val="000E25CC"/>
    <w:rsid w:val="000E310E"/>
    <w:rsid w:val="000E36A4"/>
    <w:rsid w:val="000E514B"/>
    <w:rsid w:val="000E5CF4"/>
    <w:rsid w:val="000E6650"/>
    <w:rsid w:val="000E6773"/>
    <w:rsid w:val="000E728B"/>
    <w:rsid w:val="000F0CF5"/>
    <w:rsid w:val="000F1785"/>
    <w:rsid w:val="000F2368"/>
    <w:rsid w:val="000F31AA"/>
    <w:rsid w:val="000F32CA"/>
    <w:rsid w:val="000F388B"/>
    <w:rsid w:val="000F4BB5"/>
    <w:rsid w:val="000F5D9E"/>
    <w:rsid w:val="000F7905"/>
    <w:rsid w:val="001001AB"/>
    <w:rsid w:val="00100D22"/>
    <w:rsid w:val="00100EEE"/>
    <w:rsid w:val="00101038"/>
    <w:rsid w:val="00101347"/>
    <w:rsid w:val="00101B2F"/>
    <w:rsid w:val="00101BD1"/>
    <w:rsid w:val="00102725"/>
    <w:rsid w:val="00103C66"/>
    <w:rsid w:val="00104843"/>
    <w:rsid w:val="00104EC8"/>
    <w:rsid w:val="0010618F"/>
    <w:rsid w:val="00106ADF"/>
    <w:rsid w:val="00106F83"/>
    <w:rsid w:val="00107C0B"/>
    <w:rsid w:val="001108EC"/>
    <w:rsid w:val="001117ED"/>
    <w:rsid w:val="0011453D"/>
    <w:rsid w:val="0011662C"/>
    <w:rsid w:val="0011738B"/>
    <w:rsid w:val="00121A4D"/>
    <w:rsid w:val="00122016"/>
    <w:rsid w:val="00122DEF"/>
    <w:rsid w:val="00123128"/>
    <w:rsid w:val="00130696"/>
    <w:rsid w:val="00131551"/>
    <w:rsid w:val="0013201E"/>
    <w:rsid w:val="0013348F"/>
    <w:rsid w:val="00133D9F"/>
    <w:rsid w:val="00134FC6"/>
    <w:rsid w:val="00136508"/>
    <w:rsid w:val="00137EAF"/>
    <w:rsid w:val="0014247F"/>
    <w:rsid w:val="00142AF2"/>
    <w:rsid w:val="00143A57"/>
    <w:rsid w:val="00144D18"/>
    <w:rsid w:val="00146110"/>
    <w:rsid w:val="0015208E"/>
    <w:rsid w:val="00152EED"/>
    <w:rsid w:val="00153BC6"/>
    <w:rsid w:val="00154333"/>
    <w:rsid w:val="00154BE9"/>
    <w:rsid w:val="0015514A"/>
    <w:rsid w:val="00155D92"/>
    <w:rsid w:val="00157D84"/>
    <w:rsid w:val="00160706"/>
    <w:rsid w:val="001628F0"/>
    <w:rsid w:val="00162AD1"/>
    <w:rsid w:val="00162CE4"/>
    <w:rsid w:val="00163724"/>
    <w:rsid w:val="00163B4A"/>
    <w:rsid w:val="00163D00"/>
    <w:rsid w:val="0016407D"/>
    <w:rsid w:val="00170F69"/>
    <w:rsid w:val="0017133C"/>
    <w:rsid w:val="00171735"/>
    <w:rsid w:val="00171888"/>
    <w:rsid w:val="00171ACA"/>
    <w:rsid w:val="00171E01"/>
    <w:rsid w:val="00173976"/>
    <w:rsid w:val="00174C25"/>
    <w:rsid w:val="0017551A"/>
    <w:rsid w:val="001757B0"/>
    <w:rsid w:val="00175AA5"/>
    <w:rsid w:val="00175B34"/>
    <w:rsid w:val="00182A71"/>
    <w:rsid w:val="001836AA"/>
    <w:rsid w:val="001836D9"/>
    <w:rsid w:val="00183E9E"/>
    <w:rsid w:val="001846D3"/>
    <w:rsid w:val="0018479A"/>
    <w:rsid w:val="001849B1"/>
    <w:rsid w:val="00184B1E"/>
    <w:rsid w:val="00184DDC"/>
    <w:rsid w:val="00185021"/>
    <w:rsid w:val="001851B1"/>
    <w:rsid w:val="001901DE"/>
    <w:rsid w:val="0019108B"/>
    <w:rsid w:val="001910E0"/>
    <w:rsid w:val="00192F29"/>
    <w:rsid w:val="001934A4"/>
    <w:rsid w:val="00193634"/>
    <w:rsid w:val="00194F41"/>
    <w:rsid w:val="001960E8"/>
    <w:rsid w:val="00196ABB"/>
    <w:rsid w:val="00196D7C"/>
    <w:rsid w:val="00196FE7"/>
    <w:rsid w:val="00197B44"/>
    <w:rsid w:val="001A087B"/>
    <w:rsid w:val="001A0D30"/>
    <w:rsid w:val="001A197C"/>
    <w:rsid w:val="001A2542"/>
    <w:rsid w:val="001A26B5"/>
    <w:rsid w:val="001A304C"/>
    <w:rsid w:val="001A3525"/>
    <w:rsid w:val="001A377D"/>
    <w:rsid w:val="001A3810"/>
    <w:rsid w:val="001A3B37"/>
    <w:rsid w:val="001A3BD3"/>
    <w:rsid w:val="001A4331"/>
    <w:rsid w:val="001A51AD"/>
    <w:rsid w:val="001A67F4"/>
    <w:rsid w:val="001A6930"/>
    <w:rsid w:val="001A71F0"/>
    <w:rsid w:val="001B031D"/>
    <w:rsid w:val="001B0367"/>
    <w:rsid w:val="001B3C89"/>
    <w:rsid w:val="001B3E00"/>
    <w:rsid w:val="001B69B5"/>
    <w:rsid w:val="001B6B67"/>
    <w:rsid w:val="001C085C"/>
    <w:rsid w:val="001C2833"/>
    <w:rsid w:val="001C31C0"/>
    <w:rsid w:val="001C5D95"/>
    <w:rsid w:val="001C6387"/>
    <w:rsid w:val="001C686F"/>
    <w:rsid w:val="001C7E12"/>
    <w:rsid w:val="001D1BBC"/>
    <w:rsid w:val="001D2003"/>
    <w:rsid w:val="001D263A"/>
    <w:rsid w:val="001D38AF"/>
    <w:rsid w:val="001D581D"/>
    <w:rsid w:val="001D5BB0"/>
    <w:rsid w:val="001D5F7D"/>
    <w:rsid w:val="001D6033"/>
    <w:rsid w:val="001E0D97"/>
    <w:rsid w:val="001E0FA4"/>
    <w:rsid w:val="001E1D68"/>
    <w:rsid w:val="001E2921"/>
    <w:rsid w:val="001E2FA9"/>
    <w:rsid w:val="001E64D5"/>
    <w:rsid w:val="001E7FF7"/>
    <w:rsid w:val="001F21FC"/>
    <w:rsid w:val="001F29D8"/>
    <w:rsid w:val="001F40C5"/>
    <w:rsid w:val="001F44E2"/>
    <w:rsid w:val="001F4EAC"/>
    <w:rsid w:val="001F4F81"/>
    <w:rsid w:val="001F5B68"/>
    <w:rsid w:val="001F60A4"/>
    <w:rsid w:val="001F6FB3"/>
    <w:rsid w:val="001F765E"/>
    <w:rsid w:val="00203B9E"/>
    <w:rsid w:val="002050B7"/>
    <w:rsid w:val="00206E9E"/>
    <w:rsid w:val="00206FEA"/>
    <w:rsid w:val="002077EB"/>
    <w:rsid w:val="002107C9"/>
    <w:rsid w:val="0021132C"/>
    <w:rsid w:val="00211366"/>
    <w:rsid w:val="00211856"/>
    <w:rsid w:val="00212C87"/>
    <w:rsid w:val="00212DC8"/>
    <w:rsid w:val="0021415D"/>
    <w:rsid w:val="002144CC"/>
    <w:rsid w:val="00215757"/>
    <w:rsid w:val="0021663F"/>
    <w:rsid w:val="002169C0"/>
    <w:rsid w:val="00216B65"/>
    <w:rsid w:val="00216CE7"/>
    <w:rsid w:val="00217094"/>
    <w:rsid w:val="00217310"/>
    <w:rsid w:val="00217AC5"/>
    <w:rsid w:val="0022005B"/>
    <w:rsid w:val="0022114B"/>
    <w:rsid w:val="00224887"/>
    <w:rsid w:val="00224DAC"/>
    <w:rsid w:val="00224E6D"/>
    <w:rsid w:val="0022505A"/>
    <w:rsid w:val="00225BBF"/>
    <w:rsid w:val="0022709A"/>
    <w:rsid w:val="002272CE"/>
    <w:rsid w:val="00230425"/>
    <w:rsid w:val="00230768"/>
    <w:rsid w:val="002325A5"/>
    <w:rsid w:val="00233782"/>
    <w:rsid w:val="0023382B"/>
    <w:rsid w:val="00234E32"/>
    <w:rsid w:val="00241929"/>
    <w:rsid w:val="00241DC5"/>
    <w:rsid w:val="00241FE5"/>
    <w:rsid w:val="00242016"/>
    <w:rsid w:val="002431AF"/>
    <w:rsid w:val="0024323B"/>
    <w:rsid w:val="00243970"/>
    <w:rsid w:val="002443C6"/>
    <w:rsid w:val="00246B1C"/>
    <w:rsid w:val="00247007"/>
    <w:rsid w:val="00254377"/>
    <w:rsid w:val="00254FB2"/>
    <w:rsid w:val="00255831"/>
    <w:rsid w:val="00255C81"/>
    <w:rsid w:val="00256466"/>
    <w:rsid w:val="002616B5"/>
    <w:rsid w:val="002628CD"/>
    <w:rsid w:val="002632C1"/>
    <w:rsid w:val="00263ACA"/>
    <w:rsid w:val="00264CF2"/>
    <w:rsid w:val="002654CF"/>
    <w:rsid w:val="00265BC1"/>
    <w:rsid w:val="0026726A"/>
    <w:rsid w:val="00270FFE"/>
    <w:rsid w:val="00271462"/>
    <w:rsid w:val="002718B5"/>
    <w:rsid w:val="00271CF5"/>
    <w:rsid w:val="00272242"/>
    <w:rsid w:val="00272CEB"/>
    <w:rsid w:val="00273535"/>
    <w:rsid w:val="00274150"/>
    <w:rsid w:val="002743D3"/>
    <w:rsid w:val="002750C0"/>
    <w:rsid w:val="00275CB1"/>
    <w:rsid w:val="0027602D"/>
    <w:rsid w:val="0027657B"/>
    <w:rsid w:val="00277C77"/>
    <w:rsid w:val="00280D83"/>
    <w:rsid w:val="00281588"/>
    <w:rsid w:val="00281ACF"/>
    <w:rsid w:val="00282635"/>
    <w:rsid w:val="00285EF7"/>
    <w:rsid w:val="0028778D"/>
    <w:rsid w:val="0028785A"/>
    <w:rsid w:val="00287917"/>
    <w:rsid w:val="002903EC"/>
    <w:rsid w:val="00295E6B"/>
    <w:rsid w:val="0029662C"/>
    <w:rsid w:val="00297051"/>
    <w:rsid w:val="002A0079"/>
    <w:rsid w:val="002A331A"/>
    <w:rsid w:val="002A34F2"/>
    <w:rsid w:val="002A42B3"/>
    <w:rsid w:val="002A559F"/>
    <w:rsid w:val="002A5D2F"/>
    <w:rsid w:val="002A64E2"/>
    <w:rsid w:val="002A7127"/>
    <w:rsid w:val="002B0A60"/>
    <w:rsid w:val="002B0C8C"/>
    <w:rsid w:val="002B0F04"/>
    <w:rsid w:val="002B4F28"/>
    <w:rsid w:val="002B54D4"/>
    <w:rsid w:val="002B7A32"/>
    <w:rsid w:val="002C1F01"/>
    <w:rsid w:val="002C2DBE"/>
    <w:rsid w:val="002C40F2"/>
    <w:rsid w:val="002C4294"/>
    <w:rsid w:val="002C4808"/>
    <w:rsid w:val="002C6A55"/>
    <w:rsid w:val="002D01A8"/>
    <w:rsid w:val="002D21A3"/>
    <w:rsid w:val="002D33E0"/>
    <w:rsid w:val="002D354D"/>
    <w:rsid w:val="002D3609"/>
    <w:rsid w:val="002D3F9F"/>
    <w:rsid w:val="002D532D"/>
    <w:rsid w:val="002D5AF9"/>
    <w:rsid w:val="002D6B72"/>
    <w:rsid w:val="002E1C59"/>
    <w:rsid w:val="002E3759"/>
    <w:rsid w:val="002E47D8"/>
    <w:rsid w:val="002E4EF3"/>
    <w:rsid w:val="002E4F58"/>
    <w:rsid w:val="002E516E"/>
    <w:rsid w:val="002E5218"/>
    <w:rsid w:val="002E748A"/>
    <w:rsid w:val="002F0568"/>
    <w:rsid w:val="002F0B2D"/>
    <w:rsid w:val="002F1A52"/>
    <w:rsid w:val="002F21F1"/>
    <w:rsid w:val="002F2839"/>
    <w:rsid w:val="002F3F78"/>
    <w:rsid w:val="002F502C"/>
    <w:rsid w:val="002F5398"/>
    <w:rsid w:val="002F61BA"/>
    <w:rsid w:val="002F6E1C"/>
    <w:rsid w:val="002F6F0C"/>
    <w:rsid w:val="003007F2"/>
    <w:rsid w:val="003008FF"/>
    <w:rsid w:val="00300CA9"/>
    <w:rsid w:val="00300F4E"/>
    <w:rsid w:val="00300FAA"/>
    <w:rsid w:val="00301B9E"/>
    <w:rsid w:val="00301D2E"/>
    <w:rsid w:val="00301EF6"/>
    <w:rsid w:val="00302809"/>
    <w:rsid w:val="00302982"/>
    <w:rsid w:val="00303037"/>
    <w:rsid w:val="00304886"/>
    <w:rsid w:val="00305369"/>
    <w:rsid w:val="00305708"/>
    <w:rsid w:val="003058D5"/>
    <w:rsid w:val="003061EB"/>
    <w:rsid w:val="0030648E"/>
    <w:rsid w:val="00306514"/>
    <w:rsid w:val="003077C0"/>
    <w:rsid w:val="0030799A"/>
    <w:rsid w:val="00307F77"/>
    <w:rsid w:val="00313A03"/>
    <w:rsid w:val="003148CF"/>
    <w:rsid w:val="0031516D"/>
    <w:rsid w:val="003157DE"/>
    <w:rsid w:val="00315AB7"/>
    <w:rsid w:val="00315B3D"/>
    <w:rsid w:val="0031662C"/>
    <w:rsid w:val="00317F9F"/>
    <w:rsid w:val="00320158"/>
    <w:rsid w:val="003213A4"/>
    <w:rsid w:val="00321459"/>
    <w:rsid w:val="00321524"/>
    <w:rsid w:val="00321B33"/>
    <w:rsid w:val="00321CBE"/>
    <w:rsid w:val="003228CF"/>
    <w:rsid w:val="0032358E"/>
    <w:rsid w:val="00324274"/>
    <w:rsid w:val="00324CCD"/>
    <w:rsid w:val="0032553D"/>
    <w:rsid w:val="00325AF3"/>
    <w:rsid w:val="00325C9E"/>
    <w:rsid w:val="00326D0E"/>
    <w:rsid w:val="003308A0"/>
    <w:rsid w:val="00331A91"/>
    <w:rsid w:val="0033353D"/>
    <w:rsid w:val="00333937"/>
    <w:rsid w:val="003339B8"/>
    <w:rsid w:val="00336F96"/>
    <w:rsid w:val="003377E0"/>
    <w:rsid w:val="00341147"/>
    <w:rsid w:val="003430FC"/>
    <w:rsid w:val="003432CB"/>
    <w:rsid w:val="00343657"/>
    <w:rsid w:val="00343BD2"/>
    <w:rsid w:val="00343DE0"/>
    <w:rsid w:val="00344A60"/>
    <w:rsid w:val="00345799"/>
    <w:rsid w:val="00346D01"/>
    <w:rsid w:val="00350002"/>
    <w:rsid w:val="00350182"/>
    <w:rsid w:val="00350669"/>
    <w:rsid w:val="00351754"/>
    <w:rsid w:val="00353F1D"/>
    <w:rsid w:val="003570C3"/>
    <w:rsid w:val="0035737B"/>
    <w:rsid w:val="00357A44"/>
    <w:rsid w:val="003615A1"/>
    <w:rsid w:val="003637BB"/>
    <w:rsid w:val="003642BB"/>
    <w:rsid w:val="00365831"/>
    <w:rsid w:val="003722C1"/>
    <w:rsid w:val="0037320A"/>
    <w:rsid w:val="0037348A"/>
    <w:rsid w:val="0037484D"/>
    <w:rsid w:val="0037544C"/>
    <w:rsid w:val="0037645C"/>
    <w:rsid w:val="003777DD"/>
    <w:rsid w:val="003812BB"/>
    <w:rsid w:val="00381632"/>
    <w:rsid w:val="0038248D"/>
    <w:rsid w:val="00382B45"/>
    <w:rsid w:val="0038339A"/>
    <w:rsid w:val="00383568"/>
    <w:rsid w:val="003835F0"/>
    <w:rsid w:val="00391890"/>
    <w:rsid w:val="00391ECE"/>
    <w:rsid w:val="00392B65"/>
    <w:rsid w:val="00392ED0"/>
    <w:rsid w:val="003932C6"/>
    <w:rsid w:val="00393C60"/>
    <w:rsid w:val="003952C3"/>
    <w:rsid w:val="003954A3"/>
    <w:rsid w:val="00395F5E"/>
    <w:rsid w:val="00397AB9"/>
    <w:rsid w:val="003A00EE"/>
    <w:rsid w:val="003A07BA"/>
    <w:rsid w:val="003A0B2A"/>
    <w:rsid w:val="003A2BA4"/>
    <w:rsid w:val="003A2BEF"/>
    <w:rsid w:val="003A3AD9"/>
    <w:rsid w:val="003A3C8B"/>
    <w:rsid w:val="003A4575"/>
    <w:rsid w:val="003A567B"/>
    <w:rsid w:val="003A5CBA"/>
    <w:rsid w:val="003A76C8"/>
    <w:rsid w:val="003A7C5F"/>
    <w:rsid w:val="003B17B4"/>
    <w:rsid w:val="003B1D5C"/>
    <w:rsid w:val="003B20ED"/>
    <w:rsid w:val="003B26ED"/>
    <w:rsid w:val="003B4074"/>
    <w:rsid w:val="003B4D37"/>
    <w:rsid w:val="003B5C7B"/>
    <w:rsid w:val="003B601F"/>
    <w:rsid w:val="003B6030"/>
    <w:rsid w:val="003B6964"/>
    <w:rsid w:val="003B7EFA"/>
    <w:rsid w:val="003C041A"/>
    <w:rsid w:val="003C12FA"/>
    <w:rsid w:val="003C16D6"/>
    <w:rsid w:val="003C264E"/>
    <w:rsid w:val="003C40E2"/>
    <w:rsid w:val="003C4357"/>
    <w:rsid w:val="003C4BF9"/>
    <w:rsid w:val="003C5883"/>
    <w:rsid w:val="003C5DD6"/>
    <w:rsid w:val="003C732C"/>
    <w:rsid w:val="003C78E0"/>
    <w:rsid w:val="003D09A0"/>
    <w:rsid w:val="003D324E"/>
    <w:rsid w:val="003D3CFF"/>
    <w:rsid w:val="003D73D1"/>
    <w:rsid w:val="003D76F3"/>
    <w:rsid w:val="003E0783"/>
    <w:rsid w:val="003E1EF3"/>
    <w:rsid w:val="003E2920"/>
    <w:rsid w:val="003E5BBB"/>
    <w:rsid w:val="003E6F8F"/>
    <w:rsid w:val="003E7784"/>
    <w:rsid w:val="003F0D15"/>
    <w:rsid w:val="003F0F28"/>
    <w:rsid w:val="003F24CB"/>
    <w:rsid w:val="003F3116"/>
    <w:rsid w:val="003F3414"/>
    <w:rsid w:val="003F3C2D"/>
    <w:rsid w:val="003F4311"/>
    <w:rsid w:val="003F48CF"/>
    <w:rsid w:val="003F7096"/>
    <w:rsid w:val="0040119A"/>
    <w:rsid w:val="004017FE"/>
    <w:rsid w:val="004043F2"/>
    <w:rsid w:val="00406522"/>
    <w:rsid w:val="00407515"/>
    <w:rsid w:val="00410926"/>
    <w:rsid w:val="004116F8"/>
    <w:rsid w:val="00411E4A"/>
    <w:rsid w:val="00412AF1"/>
    <w:rsid w:val="00412CF5"/>
    <w:rsid w:val="00413ACA"/>
    <w:rsid w:val="0041411F"/>
    <w:rsid w:val="00414494"/>
    <w:rsid w:val="004160E1"/>
    <w:rsid w:val="00420669"/>
    <w:rsid w:val="004206C9"/>
    <w:rsid w:val="00421930"/>
    <w:rsid w:val="00423796"/>
    <w:rsid w:val="004248C6"/>
    <w:rsid w:val="00425806"/>
    <w:rsid w:val="00425FC0"/>
    <w:rsid w:val="004267A3"/>
    <w:rsid w:val="004321E0"/>
    <w:rsid w:val="00432CF0"/>
    <w:rsid w:val="00433E44"/>
    <w:rsid w:val="00434886"/>
    <w:rsid w:val="00434BF8"/>
    <w:rsid w:val="00435CAF"/>
    <w:rsid w:val="004368BF"/>
    <w:rsid w:val="0043765F"/>
    <w:rsid w:val="00437A12"/>
    <w:rsid w:val="0044326E"/>
    <w:rsid w:val="00452687"/>
    <w:rsid w:val="00452DD7"/>
    <w:rsid w:val="00452DEA"/>
    <w:rsid w:val="0045315B"/>
    <w:rsid w:val="004548CA"/>
    <w:rsid w:val="004558C5"/>
    <w:rsid w:val="00457D9A"/>
    <w:rsid w:val="00457E9E"/>
    <w:rsid w:val="0046153F"/>
    <w:rsid w:val="00461939"/>
    <w:rsid w:val="00462477"/>
    <w:rsid w:val="00463C7B"/>
    <w:rsid w:val="00463E06"/>
    <w:rsid w:val="0046416F"/>
    <w:rsid w:val="00464778"/>
    <w:rsid w:val="0046767A"/>
    <w:rsid w:val="00467A2A"/>
    <w:rsid w:val="00470D5F"/>
    <w:rsid w:val="004713B3"/>
    <w:rsid w:val="004721DC"/>
    <w:rsid w:val="00472509"/>
    <w:rsid w:val="004741D5"/>
    <w:rsid w:val="0047486F"/>
    <w:rsid w:val="00475681"/>
    <w:rsid w:val="004760E0"/>
    <w:rsid w:val="004805B1"/>
    <w:rsid w:val="0048098D"/>
    <w:rsid w:val="00480EC9"/>
    <w:rsid w:val="004810FB"/>
    <w:rsid w:val="004814AE"/>
    <w:rsid w:val="00483603"/>
    <w:rsid w:val="00485370"/>
    <w:rsid w:val="00485A27"/>
    <w:rsid w:val="00486873"/>
    <w:rsid w:val="004878C6"/>
    <w:rsid w:val="00490E73"/>
    <w:rsid w:val="004916EE"/>
    <w:rsid w:val="00491827"/>
    <w:rsid w:val="00492F5D"/>
    <w:rsid w:val="00493976"/>
    <w:rsid w:val="004942D6"/>
    <w:rsid w:val="00494DA5"/>
    <w:rsid w:val="00495B8A"/>
    <w:rsid w:val="004962EC"/>
    <w:rsid w:val="00496959"/>
    <w:rsid w:val="00497003"/>
    <w:rsid w:val="004A0995"/>
    <w:rsid w:val="004A0B14"/>
    <w:rsid w:val="004A0F0A"/>
    <w:rsid w:val="004A121E"/>
    <w:rsid w:val="004A1682"/>
    <w:rsid w:val="004A1EEE"/>
    <w:rsid w:val="004A21FD"/>
    <w:rsid w:val="004A2F19"/>
    <w:rsid w:val="004A3924"/>
    <w:rsid w:val="004A5318"/>
    <w:rsid w:val="004A55FD"/>
    <w:rsid w:val="004B043E"/>
    <w:rsid w:val="004B1F92"/>
    <w:rsid w:val="004B22AF"/>
    <w:rsid w:val="004B2C6E"/>
    <w:rsid w:val="004B43BD"/>
    <w:rsid w:val="004B65D5"/>
    <w:rsid w:val="004B66B8"/>
    <w:rsid w:val="004B67AF"/>
    <w:rsid w:val="004B6E31"/>
    <w:rsid w:val="004C00C3"/>
    <w:rsid w:val="004C1251"/>
    <w:rsid w:val="004C1382"/>
    <w:rsid w:val="004C1DD0"/>
    <w:rsid w:val="004C2C71"/>
    <w:rsid w:val="004C3EFE"/>
    <w:rsid w:val="004C47B1"/>
    <w:rsid w:val="004C50C4"/>
    <w:rsid w:val="004C526C"/>
    <w:rsid w:val="004C6B63"/>
    <w:rsid w:val="004C73B0"/>
    <w:rsid w:val="004D22AC"/>
    <w:rsid w:val="004D3B17"/>
    <w:rsid w:val="004D51DA"/>
    <w:rsid w:val="004D54E4"/>
    <w:rsid w:val="004E0DF6"/>
    <w:rsid w:val="004E22B9"/>
    <w:rsid w:val="004E25EE"/>
    <w:rsid w:val="004E4951"/>
    <w:rsid w:val="004E59DA"/>
    <w:rsid w:val="004E67BA"/>
    <w:rsid w:val="004E68F3"/>
    <w:rsid w:val="004E6F42"/>
    <w:rsid w:val="004E7712"/>
    <w:rsid w:val="004E79B2"/>
    <w:rsid w:val="004F0C23"/>
    <w:rsid w:val="004F0EB1"/>
    <w:rsid w:val="004F11DD"/>
    <w:rsid w:val="004F3E52"/>
    <w:rsid w:val="004F6110"/>
    <w:rsid w:val="004F6BA6"/>
    <w:rsid w:val="004F7D95"/>
    <w:rsid w:val="00501119"/>
    <w:rsid w:val="00501206"/>
    <w:rsid w:val="00501E96"/>
    <w:rsid w:val="00503A19"/>
    <w:rsid w:val="005050A4"/>
    <w:rsid w:val="00505272"/>
    <w:rsid w:val="00506BBD"/>
    <w:rsid w:val="005123D0"/>
    <w:rsid w:val="00512A66"/>
    <w:rsid w:val="00515358"/>
    <w:rsid w:val="005172C4"/>
    <w:rsid w:val="0052138F"/>
    <w:rsid w:val="005216AE"/>
    <w:rsid w:val="005231FF"/>
    <w:rsid w:val="005233A9"/>
    <w:rsid w:val="00523851"/>
    <w:rsid w:val="00524095"/>
    <w:rsid w:val="00524AD6"/>
    <w:rsid w:val="005262FA"/>
    <w:rsid w:val="0052677B"/>
    <w:rsid w:val="00526993"/>
    <w:rsid w:val="0053056B"/>
    <w:rsid w:val="00530E31"/>
    <w:rsid w:val="00530F73"/>
    <w:rsid w:val="005331DB"/>
    <w:rsid w:val="00533643"/>
    <w:rsid w:val="005350AB"/>
    <w:rsid w:val="00535BFC"/>
    <w:rsid w:val="00536477"/>
    <w:rsid w:val="005371A2"/>
    <w:rsid w:val="00537699"/>
    <w:rsid w:val="005379DD"/>
    <w:rsid w:val="005407A9"/>
    <w:rsid w:val="0054099B"/>
    <w:rsid w:val="0054138B"/>
    <w:rsid w:val="0054197E"/>
    <w:rsid w:val="0054293E"/>
    <w:rsid w:val="0054310B"/>
    <w:rsid w:val="00544A7E"/>
    <w:rsid w:val="00547976"/>
    <w:rsid w:val="00550FC6"/>
    <w:rsid w:val="00552A27"/>
    <w:rsid w:val="00553908"/>
    <w:rsid w:val="00553F20"/>
    <w:rsid w:val="005556CD"/>
    <w:rsid w:val="00556E9E"/>
    <w:rsid w:val="00560ABB"/>
    <w:rsid w:val="00560F88"/>
    <w:rsid w:val="00561DE1"/>
    <w:rsid w:val="00562221"/>
    <w:rsid w:val="005626E0"/>
    <w:rsid w:val="00562CD4"/>
    <w:rsid w:val="00563375"/>
    <w:rsid w:val="0056439E"/>
    <w:rsid w:val="0056479C"/>
    <w:rsid w:val="00564880"/>
    <w:rsid w:val="00564CD4"/>
    <w:rsid w:val="0056512E"/>
    <w:rsid w:val="005717B8"/>
    <w:rsid w:val="00571E4D"/>
    <w:rsid w:val="00573D22"/>
    <w:rsid w:val="00574011"/>
    <w:rsid w:val="005749D9"/>
    <w:rsid w:val="00574C7D"/>
    <w:rsid w:val="00575BFA"/>
    <w:rsid w:val="00575D42"/>
    <w:rsid w:val="0057664B"/>
    <w:rsid w:val="00577898"/>
    <w:rsid w:val="005827A4"/>
    <w:rsid w:val="00582BF9"/>
    <w:rsid w:val="0058436A"/>
    <w:rsid w:val="0058473F"/>
    <w:rsid w:val="005857BA"/>
    <w:rsid w:val="005914FE"/>
    <w:rsid w:val="005924B7"/>
    <w:rsid w:val="00593164"/>
    <w:rsid w:val="00593E51"/>
    <w:rsid w:val="00595C84"/>
    <w:rsid w:val="00597DFD"/>
    <w:rsid w:val="00597E6E"/>
    <w:rsid w:val="005A08F3"/>
    <w:rsid w:val="005A0E99"/>
    <w:rsid w:val="005A1683"/>
    <w:rsid w:val="005A19FB"/>
    <w:rsid w:val="005A205F"/>
    <w:rsid w:val="005A214F"/>
    <w:rsid w:val="005A2B9C"/>
    <w:rsid w:val="005A5E30"/>
    <w:rsid w:val="005A682F"/>
    <w:rsid w:val="005A7256"/>
    <w:rsid w:val="005B1AC9"/>
    <w:rsid w:val="005B2B3E"/>
    <w:rsid w:val="005B3137"/>
    <w:rsid w:val="005B5DF3"/>
    <w:rsid w:val="005B5E28"/>
    <w:rsid w:val="005B7805"/>
    <w:rsid w:val="005C003C"/>
    <w:rsid w:val="005C0F6E"/>
    <w:rsid w:val="005C1B22"/>
    <w:rsid w:val="005C3D36"/>
    <w:rsid w:val="005C4EB3"/>
    <w:rsid w:val="005C5A35"/>
    <w:rsid w:val="005C5AE0"/>
    <w:rsid w:val="005C5BE1"/>
    <w:rsid w:val="005C6759"/>
    <w:rsid w:val="005C7E78"/>
    <w:rsid w:val="005D0B56"/>
    <w:rsid w:val="005D2238"/>
    <w:rsid w:val="005D376C"/>
    <w:rsid w:val="005D4098"/>
    <w:rsid w:val="005D591C"/>
    <w:rsid w:val="005D5C42"/>
    <w:rsid w:val="005D6D83"/>
    <w:rsid w:val="005D7A4D"/>
    <w:rsid w:val="005D7B99"/>
    <w:rsid w:val="005D7BFD"/>
    <w:rsid w:val="005D7F93"/>
    <w:rsid w:val="005E1B4B"/>
    <w:rsid w:val="005E29B3"/>
    <w:rsid w:val="005E4EEF"/>
    <w:rsid w:val="005E647A"/>
    <w:rsid w:val="005E72CD"/>
    <w:rsid w:val="005F20CD"/>
    <w:rsid w:val="005F230E"/>
    <w:rsid w:val="005F2652"/>
    <w:rsid w:val="005F2A07"/>
    <w:rsid w:val="005F3880"/>
    <w:rsid w:val="005F41DF"/>
    <w:rsid w:val="005F51CE"/>
    <w:rsid w:val="005F724F"/>
    <w:rsid w:val="006000B1"/>
    <w:rsid w:val="006002B2"/>
    <w:rsid w:val="0060112C"/>
    <w:rsid w:val="00602237"/>
    <w:rsid w:val="0060320C"/>
    <w:rsid w:val="006034E0"/>
    <w:rsid w:val="00603F29"/>
    <w:rsid w:val="00604903"/>
    <w:rsid w:val="00606D0F"/>
    <w:rsid w:val="00607712"/>
    <w:rsid w:val="00607A59"/>
    <w:rsid w:val="0061084F"/>
    <w:rsid w:val="00610DC4"/>
    <w:rsid w:val="006148D7"/>
    <w:rsid w:val="00616342"/>
    <w:rsid w:val="00621427"/>
    <w:rsid w:val="0062390F"/>
    <w:rsid w:val="0062483B"/>
    <w:rsid w:val="00624E20"/>
    <w:rsid w:val="00626CAF"/>
    <w:rsid w:val="006305E3"/>
    <w:rsid w:val="00632AE6"/>
    <w:rsid w:val="00634CD0"/>
    <w:rsid w:val="00635CF5"/>
    <w:rsid w:val="00635E02"/>
    <w:rsid w:val="00636587"/>
    <w:rsid w:val="0064007D"/>
    <w:rsid w:val="00640335"/>
    <w:rsid w:val="00641035"/>
    <w:rsid w:val="00641D20"/>
    <w:rsid w:val="0064214A"/>
    <w:rsid w:val="00647545"/>
    <w:rsid w:val="00647595"/>
    <w:rsid w:val="00651595"/>
    <w:rsid w:val="0065399B"/>
    <w:rsid w:val="006600C2"/>
    <w:rsid w:val="006600C6"/>
    <w:rsid w:val="006607AB"/>
    <w:rsid w:val="006613B8"/>
    <w:rsid w:val="0066153E"/>
    <w:rsid w:val="00663D81"/>
    <w:rsid w:val="00664800"/>
    <w:rsid w:val="00665319"/>
    <w:rsid w:val="006662CF"/>
    <w:rsid w:val="00666ABE"/>
    <w:rsid w:val="006675F5"/>
    <w:rsid w:val="00671FDE"/>
    <w:rsid w:val="00675659"/>
    <w:rsid w:val="006757A0"/>
    <w:rsid w:val="00676450"/>
    <w:rsid w:val="00677B8D"/>
    <w:rsid w:val="00677FB8"/>
    <w:rsid w:val="0068057C"/>
    <w:rsid w:val="006810B5"/>
    <w:rsid w:val="00681FF6"/>
    <w:rsid w:val="00682825"/>
    <w:rsid w:val="00682DF3"/>
    <w:rsid w:val="00684BA2"/>
    <w:rsid w:val="00685412"/>
    <w:rsid w:val="006875B7"/>
    <w:rsid w:val="0068771D"/>
    <w:rsid w:val="0069023F"/>
    <w:rsid w:val="0069140F"/>
    <w:rsid w:val="00692311"/>
    <w:rsid w:val="0069338D"/>
    <w:rsid w:val="00694763"/>
    <w:rsid w:val="00694C3B"/>
    <w:rsid w:val="00696934"/>
    <w:rsid w:val="00696B34"/>
    <w:rsid w:val="00696B88"/>
    <w:rsid w:val="00696E67"/>
    <w:rsid w:val="006A0ECD"/>
    <w:rsid w:val="006A12B5"/>
    <w:rsid w:val="006A15B1"/>
    <w:rsid w:val="006A5822"/>
    <w:rsid w:val="006A6D48"/>
    <w:rsid w:val="006A71A0"/>
    <w:rsid w:val="006A7B20"/>
    <w:rsid w:val="006A7B37"/>
    <w:rsid w:val="006B1597"/>
    <w:rsid w:val="006B1D27"/>
    <w:rsid w:val="006B6C97"/>
    <w:rsid w:val="006B6D05"/>
    <w:rsid w:val="006B6F90"/>
    <w:rsid w:val="006C16A5"/>
    <w:rsid w:val="006C1733"/>
    <w:rsid w:val="006C186B"/>
    <w:rsid w:val="006C3429"/>
    <w:rsid w:val="006C3DC8"/>
    <w:rsid w:val="006C456C"/>
    <w:rsid w:val="006C7034"/>
    <w:rsid w:val="006D009B"/>
    <w:rsid w:val="006D06D8"/>
    <w:rsid w:val="006D1C98"/>
    <w:rsid w:val="006D1E42"/>
    <w:rsid w:val="006D2F9D"/>
    <w:rsid w:val="006D4275"/>
    <w:rsid w:val="006D48B7"/>
    <w:rsid w:val="006D50E6"/>
    <w:rsid w:val="006D66E6"/>
    <w:rsid w:val="006D79EA"/>
    <w:rsid w:val="006D7DBC"/>
    <w:rsid w:val="006E1562"/>
    <w:rsid w:val="006E2DB1"/>
    <w:rsid w:val="006E371F"/>
    <w:rsid w:val="006E48B9"/>
    <w:rsid w:val="006E5677"/>
    <w:rsid w:val="006E6F00"/>
    <w:rsid w:val="006E73E8"/>
    <w:rsid w:val="006E79D9"/>
    <w:rsid w:val="006E79EE"/>
    <w:rsid w:val="006E7F40"/>
    <w:rsid w:val="006F0299"/>
    <w:rsid w:val="006F1635"/>
    <w:rsid w:val="006F1871"/>
    <w:rsid w:val="006F206E"/>
    <w:rsid w:val="006F2A2E"/>
    <w:rsid w:val="006F2A72"/>
    <w:rsid w:val="006F2C50"/>
    <w:rsid w:val="006F31C2"/>
    <w:rsid w:val="006F38ED"/>
    <w:rsid w:val="006F5111"/>
    <w:rsid w:val="006F6EB2"/>
    <w:rsid w:val="00700969"/>
    <w:rsid w:val="00700A0C"/>
    <w:rsid w:val="00700F37"/>
    <w:rsid w:val="00701163"/>
    <w:rsid w:val="00702AE4"/>
    <w:rsid w:val="00703037"/>
    <w:rsid w:val="00703CC3"/>
    <w:rsid w:val="00704EDB"/>
    <w:rsid w:val="00705F86"/>
    <w:rsid w:val="00707778"/>
    <w:rsid w:val="00707C38"/>
    <w:rsid w:val="0071029C"/>
    <w:rsid w:val="00710BA5"/>
    <w:rsid w:val="00711001"/>
    <w:rsid w:val="0071264E"/>
    <w:rsid w:val="007126B1"/>
    <w:rsid w:val="00720065"/>
    <w:rsid w:val="0072050A"/>
    <w:rsid w:val="00720BBC"/>
    <w:rsid w:val="00720C82"/>
    <w:rsid w:val="00721942"/>
    <w:rsid w:val="007224D3"/>
    <w:rsid w:val="00722FEE"/>
    <w:rsid w:val="007251AC"/>
    <w:rsid w:val="00727337"/>
    <w:rsid w:val="007276C6"/>
    <w:rsid w:val="007305F5"/>
    <w:rsid w:val="00730B4F"/>
    <w:rsid w:val="007315B4"/>
    <w:rsid w:val="007319E8"/>
    <w:rsid w:val="007323BF"/>
    <w:rsid w:val="007333CF"/>
    <w:rsid w:val="0073344B"/>
    <w:rsid w:val="00733477"/>
    <w:rsid w:val="0073383F"/>
    <w:rsid w:val="0073557A"/>
    <w:rsid w:val="00737575"/>
    <w:rsid w:val="00737584"/>
    <w:rsid w:val="00740D48"/>
    <w:rsid w:val="00742F22"/>
    <w:rsid w:val="00745B6E"/>
    <w:rsid w:val="007468F1"/>
    <w:rsid w:val="00747CF2"/>
    <w:rsid w:val="00751A89"/>
    <w:rsid w:val="00754843"/>
    <w:rsid w:val="00755D2B"/>
    <w:rsid w:val="00756366"/>
    <w:rsid w:val="00757ACD"/>
    <w:rsid w:val="00760284"/>
    <w:rsid w:val="00760F5C"/>
    <w:rsid w:val="007619E6"/>
    <w:rsid w:val="00761ECB"/>
    <w:rsid w:val="007623B4"/>
    <w:rsid w:val="0076390D"/>
    <w:rsid w:val="00763A13"/>
    <w:rsid w:val="007653E1"/>
    <w:rsid w:val="00765CBE"/>
    <w:rsid w:val="007666EA"/>
    <w:rsid w:val="00766742"/>
    <w:rsid w:val="00766E4A"/>
    <w:rsid w:val="00767534"/>
    <w:rsid w:val="00767890"/>
    <w:rsid w:val="00770DB8"/>
    <w:rsid w:val="007717E7"/>
    <w:rsid w:val="00771F15"/>
    <w:rsid w:val="00772054"/>
    <w:rsid w:val="00772251"/>
    <w:rsid w:val="007734CB"/>
    <w:rsid w:val="0077451B"/>
    <w:rsid w:val="0077467A"/>
    <w:rsid w:val="00776146"/>
    <w:rsid w:val="007768E0"/>
    <w:rsid w:val="00780A31"/>
    <w:rsid w:val="00780FDA"/>
    <w:rsid w:val="007811CF"/>
    <w:rsid w:val="00784007"/>
    <w:rsid w:val="00784029"/>
    <w:rsid w:val="0078585F"/>
    <w:rsid w:val="00786CB8"/>
    <w:rsid w:val="00786DDB"/>
    <w:rsid w:val="00791097"/>
    <w:rsid w:val="00791A1B"/>
    <w:rsid w:val="00792214"/>
    <w:rsid w:val="00792882"/>
    <w:rsid w:val="00792F20"/>
    <w:rsid w:val="00793ACD"/>
    <w:rsid w:val="00793DB8"/>
    <w:rsid w:val="00795C85"/>
    <w:rsid w:val="00795EBF"/>
    <w:rsid w:val="00796152"/>
    <w:rsid w:val="00796184"/>
    <w:rsid w:val="00797E10"/>
    <w:rsid w:val="007A08F2"/>
    <w:rsid w:val="007A12DE"/>
    <w:rsid w:val="007A223A"/>
    <w:rsid w:val="007A2BC3"/>
    <w:rsid w:val="007A48D3"/>
    <w:rsid w:val="007A4C90"/>
    <w:rsid w:val="007B0F0A"/>
    <w:rsid w:val="007B10E4"/>
    <w:rsid w:val="007B205B"/>
    <w:rsid w:val="007B2363"/>
    <w:rsid w:val="007B274B"/>
    <w:rsid w:val="007B4883"/>
    <w:rsid w:val="007B4C47"/>
    <w:rsid w:val="007B5090"/>
    <w:rsid w:val="007B7C74"/>
    <w:rsid w:val="007C5B0C"/>
    <w:rsid w:val="007C5EB0"/>
    <w:rsid w:val="007C62DD"/>
    <w:rsid w:val="007C75F2"/>
    <w:rsid w:val="007D070B"/>
    <w:rsid w:val="007D0B09"/>
    <w:rsid w:val="007D159E"/>
    <w:rsid w:val="007D1DEE"/>
    <w:rsid w:val="007D29AF"/>
    <w:rsid w:val="007D4C43"/>
    <w:rsid w:val="007D59FE"/>
    <w:rsid w:val="007D5D92"/>
    <w:rsid w:val="007D6F5D"/>
    <w:rsid w:val="007D74C1"/>
    <w:rsid w:val="007D792C"/>
    <w:rsid w:val="007E08BE"/>
    <w:rsid w:val="007E4EC8"/>
    <w:rsid w:val="007E5321"/>
    <w:rsid w:val="007E53A8"/>
    <w:rsid w:val="007E646A"/>
    <w:rsid w:val="007E6864"/>
    <w:rsid w:val="007E7B19"/>
    <w:rsid w:val="007F06A9"/>
    <w:rsid w:val="007F06CD"/>
    <w:rsid w:val="007F166F"/>
    <w:rsid w:val="007F24A5"/>
    <w:rsid w:val="007F5904"/>
    <w:rsid w:val="007F668E"/>
    <w:rsid w:val="007F7CC7"/>
    <w:rsid w:val="00801324"/>
    <w:rsid w:val="008021A1"/>
    <w:rsid w:val="0080225E"/>
    <w:rsid w:val="008038A0"/>
    <w:rsid w:val="00803F35"/>
    <w:rsid w:val="00804069"/>
    <w:rsid w:val="0080432B"/>
    <w:rsid w:val="008048AE"/>
    <w:rsid w:val="00805270"/>
    <w:rsid w:val="00805CAA"/>
    <w:rsid w:val="008065D5"/>
    <w:rsid w:val="008071F5"/>
    <w:rsid w:val="008079C6"/>
    <w:rsid w:val="0081028E"/>
    <w:rsid w:val="008106FC"/>
    <w:rsid w:val="0081105C"/>
    <w:rsid w:val="00811235"/>
    <w:rsid w:val="00811D80"/>
    <w:rsid w:val="00811EFB"/>
    <w:rsid w:val="008139ED"/>
    <w:rsid w:val="00814B6E"/>
    <w:rsid w:val="008152CF"/>
    <w:rsid w:val="00817475"/>
    <w:rsid w:val="00822EF9"/>
    <w:rsid w:val="008270F7"/>
    <w:rsid w:val="008309C8"/>
    <w:rsid w:val="00832307"/>
    <w:rsid w:val="00833E6E"/>
    <w:rsid w:val="00833EFC"/>
    <w:rsid w:val="00836FA8"/>
    <w:rsid w:val="00840DB6"/>
    <w:rsid w:val="0084134D"/>
    <w:rsid w:val="008423F7"/>
    <w:rsid w:val="0084412D"/>
    <w:rsid w:val="0084438A"/>
    <w:rsid w:val="00846541"/>
    <w:rsid w:val="0084655D"/>
    <w:rsid w:val="00851AEF"/>
    <w:rsid w:val="0085246D"/>
    <w:rsid w:val="00852837"/>
    <w:rsid w:val="00852DF9"/>
    <w:rsid w:val="008553E8"/>
    <w:rsid w:val="00855536"/>
    <w:rsid w:val="008557FD"/>
    <w:rsid w:val="00857248"/>
    <w:rsid w:val="008576AD"/>
    <w:rsid w:val="0086234D"/>
    <w:rsid w:val="00862401"/>
    <w:rsid w:val="00862A50"/>
    <w:rsid w:val="0086303A"/>
    <w:rsid w:val="0086362D"/>
    <w:rsid w:val="008636F7"/>
    <w:rsid w:val="00863F95"/>
    <w:rsid w:val="00865071"/>
    <w:rsid w:val="00866DBC"/>
    <w:rsid w:val="00870284"/>
    <w:rsid w:val="008707A2"/>
    <w:rsid w:val="00871176"/>
    <w:rsid w:val="00871852"/>
    <w:rsid w:val="0087228A"/>
    <w:rsid w:val="00872431"/>
    <w:rsid w:val="00877106"/>
    <w:rsid w:val="0087768D"/>
    <w:rsid w:val="008803C2"/>
    <w:rsid w:val="00880C34"/>
    <w:rsid w:val="0088158C"/>
    <w:rsid w:val="00881CD0"/>
    <w:rsid w:val="008825F6"/>
    <w:rsid w:val="00883A9A"/>
    <w:rsid w:val="00885385"/>
    <w:rsid w:val="00885CBB"/>
    <w:rsid w:val="008869D2"/>
    <w:rsid w:val="00886EDD"/>
    <w:rsid w:val="00887D66"/>
    <w:rsid w:val="008912CF"/>
    <w:rsid w:val="008923F5"/>
    <w:rsid w:val="00892D4C"/>
    <w:rsid w:val="008938ED"/>
    <w:rsid w:val="00894E84"/>
    <w:rsid w:val="00896576"/>
    <w:rsid w:val="00896EBD"/>
    <w:rsid w:val="00897127"/>
    <w:rsid w:val="008974E0"/>
    <w:rsid w:val="00897592"/>
    <w:rsid w:val="0089799E"/>
    <w:rsid w:val="00897FF5"/>
    <w:rsid w:val="008A0B12"/>
    <w:rsid w:val="008A27D9"/>
    <w:rsid w:val="008A32C3"/>
    <w:rsid w:val="008A3381"/>
    <w:rsid w:val="008A647A"/>
    <w:rsid w:val="008A7EFC"/>
    <w:rsid w:val="008B0242"/>
    <w:rsid w:val="008B042B"/>
    <w:rsid w:val="008B05E1"/>
    <w:rsid w:val="008B0A8D"/>
    <w:rsid w:val="008B2606"/>
    <w:rsid w:val="008B2E85"/>
    <w:rsid w:val="008B3B96"/>
    <w:rsid w:val="008B4935"/>
    <w:rsid w:val="008C0A21"/>
    <w:rsid w:val="008C3874"/>
    <w:rsid w:val="008C3D9E"/>
    <w:rsid w:val="008C6660"/>
    <w:rsid w:val="008C7B87"/>
    <w:rsid w:val="008C7F07"/>
    <w:rsid w:val="008D041D"/>
    <w:rsid w:val="008D0D18"/>
    <w:rsid w:val="008D2835"/>
    <w:rsid w:val="008D4636"/>
    <w:rsid w:val="008D483C"/>
    <w:rsid w:val="008D52F7"/>
    <w:rsid w:val="008D5302"/>
    <w:rsid w:val="008D5D15"/>
    <w:rsid w:val="008D6E51"/>
    <w:rsid w:val="008E0AE3"/>
    <w:rsid w:val="008E16EE"/>
    <w:rsid w:val="008E5874"/>
    <w:rsid w:val="008E5E68"/>
    <w:rsid w:val="008E61B8"/>
    <w:rsid w:val="008E6254"/>
    <w:rsid w:val="008E6C15"/>
    <w:rsid w:val="008E7760"/>
    <w:rsid w:val="008E7F98"/>
    <w:rsid w:val="008F02DE"/>
    <w:rsid w:val="008F0A14"/>
    <w:rsid w:val="008F3194"/>
    <w:rsid w:val="008F36D6"/>
    <w:rsid w:val="008F3A4A"/>
    <w:rsid w:val="008F536E"/>
    <w:rsid w:val="008F5EDD"/>
    <w:rsid w:val="008F5EEB"/>
    <w:rsid w:val="008F7133"/>
    <w:rsid w:val="008F7464"/>
    <w:rsid w:val="008F7D66"/>
    <w:rsid w:val="009015D9"/>
    <w:rsid w:val="00901AC7"/>
    <w:rsid w:val="00901B10"/>
    <w:rsid w:val="00905A0A"/>
    <w:rsid w:val="00905ED5"/>
    <w:rsid w:val="00906522"/>
    <w:rsid w:val="0090663F"/>
    <w:rsid w:val="00906727"/>
    <w:rsid w:val="00907AC2"/>
    <w:rsid w:val="00913550"/>
    <w:rsid w:val="009136C4"/>
    <w:rsid w:val="009142D5"/>
    <w:rsid w:val="00914902"/>
    <w:rsid w:val="009164F4"/>
    <w:rsid w:val="00916B06"/>
    <w:rsid w:val="00917BB8"/>
    <w:rsid w:val="009246E9"/>
    <w:rsid w:val="00925878"/>
    <w:rsid w:val="009260F9"/>
    <w:rsid w:val="009300F5"/>
    <w:rsid w:val="009301CA"/>
    <w:rsid w:val="009303EE"/>
    <w:rsid w:val="009306DC"/>
    <w:rsid w:val="00932240"/>
    <w:rsid w:val="00932691"/>
    <w:rsid w:val="00932F5C"/>
    <w:rsid w:val="009337CF"/>
    <w:rsid w:val="00933F13"/>
    <w:rsid w:val="00933F56"/>
    <w:rsid w:val="009363A9"/>
    <w:rsid w:val="009368C1"/>
    <w:rsid w:val="009370F3"/>
    <w:rsid w:val="00937E3E"/>
    <w:rsid w:val="00940003"/>
    <w:rsid w:val="009410A6"/>
    <w:rsid w:val="009418F0"/>
    <w:rsid w:val="00941C89"/>
    <w:rsid w:val="00941F7A"/>
    <w:rsid w:val="009426D5"/>
    <w:rsid w:val="009430C2"/>
    <w:rsid w:val="009445CA"/>
    <w:rsid w:val="00944E7E"/>
    <w:rsid w:val="00946B62"/>
    <w:rsid w:val="0094762A"/>
    <w:rsid w:val="00947C22"/>
    <w:rsid w:val="00950747"/>
    <w:rsid w:val="00951C48"/>
    <w:rsid w:val="00952B2B"/>
    <w:rsid w:val="0095508A"/>
    <w:rsid w:val="00955625"/>
    <w:rsid w:val="00957321"/>
    <w:rsid w:val="00957790"/>
    <w:rsid w:val="0096080B"/>
    <w:rsid w:val="00960DA2"/>
    <w:rsid w:val="00961C63"/>
    <w:rsid w:val="00961C78"/>
    <w:rsid w:val="0096282F"/>
    <w:rsid w:val="00964027"/>
    <w:rsid w:val="009641DB"/>
    <w:rsid w:val="00964BA2"/>
    <w:rsid w:val="00964BB4"/>
    <w:rsid w:val="00964FD4"/>
    <w:rsid w:val="0096558D"/>
    <w:rsid w:val="00966932"/>
    <w:rsid w:val="00971F63"/>
    <w:rsid w:val="00974E69"/>
    <w:rsid w:val="00975926"/>
    <w:rsid w:val="00976359"/>
    <w:rsid w:val="00976E96"/>
    <w:rsid w:val="0097743F"/>
    <w:rsid w:val="00977C2B"/>
    <w:rsid w:val="00980E95"/>
    <w:rsid w:val="00981BFB"/>
    <w:rsid w:val="0098343A"/>
    <w:rsid w:val="009842EF"/>
    <w:rsid w:val="0098765E"/>
    <w:rsid w:val="00991454"/>
    <w:rsid w:val="00992978"/>
    <w:rsid w:val="00993A78"/>
    <w:rsid w:val="00993BBA"/>
    <w:rsid w:val="00993D71"/>
    <w:rsid w:val="0099492E"/>
    <w:rsid w:val="00994C24"/>
    <w:rsid w:val="00994EE6"/>
    <w:rsid w:val="009954CF"/>
    <w:rsid w:val="00997CC8"/>
    <w:rsid w:val="009A023F"/>
    <w:rsid w:val="009A0694"/>
    <w:rsid w:val="009A28C7"/>
    <w:rsid w:val="009A3656"/>
    <w:rsid w:val="009A3C63"/>
    <w:rsid w:val="009A443F"/>
    <w:rsid w:val="009A4727"/>
    <w:rsid w:val="009A709F"/>
    <w:rsid w:val="009B29CA"/>
    <w:rsid w:val="009B42C9"/>
    <w:rsid w:val="009B775D"/>
    <w:rsid w:val="009B7D12"/>
    <w:rsid w:val="009C314E"/>
    <w:rsid w:val="009C4B27"/>
    <w:rsid w:val="009C4C1A"/>
    <w:rsid w:val="009C4D0D"/>
    <w:rsid w:val="009C4D97"/>
    <w:rsid w:val="009C4F27"/>
    <w:rsid w:val="009D1E2A"/>
    <w:rsid w:val="009D1EBE"/>
    <w:rsid w:val="009D294E"/>
    <w:rsid w:val="009D3714"/>
    <w:rsid w:val="009D39C7"/>
    <w:rsid w:val="009D3A73"/>
    <w:rsid w:val="009D487B"/>
    <w:rsid w:val="009D4BBF"/>
    <w:rsid w:val="009D4CCF"/>
    <w:rsid w:val="009E0074"/>
    <w:rsid w:val="009E1090"/>
    <w:rsid w:val="009E3164"/>
    <w:rsid w:val="009E4D58"/>
    <w:rsid w:val="009E5B0D"/>
    <w:rsid w:val="009E5CDD"/>
    <w:rsid w:val="009E648B"/>
    <w:rsid w:val="009F03C8"/>
    <w:rsid w:val="009F1737"/>
    <w:rsid w:val="009F1F12"/>
    <w:rsid w:val="009F2204"/>
    <w:rsid w:val="009F3E57"/>
    <w:rsid w:val="009F54A3"/>
    <w:rsid w:val="009F5610"/>
    <w:rsid w:val="009F56A9"/>
    <w:rsid w:val="009F5E6E"/>
    <w:rsid w:val="009F7CF4"/>
    <w:rsid w:val="00A007D8"/>
    <w:rsid w:val="00A014C4"/>
    <w:rsid w:val="00A01554"/>
    <w:rsid w:val="00A01811"/>
    <w:rsid w:val="00A02196"/>
    <w:rsid w:val="00A0323D"/>
    <w:rsid w:val="00A050D8"/>
    <w:rsid w:val="00A06CCA"/>
    <w:rsid w:val="00A07413"/>
    <w:rsid w:val="00A103AA"/>
    <w:rsid w:val="00A10FD6"/>
    <w:rsid w:val="00A11C38"/>
    <w:rsid w:val="00A13FAE"/>
    <w:rsid w:val="00A14357"/>
    <w:rsid w:val="00A15B60"/>
    <w:rsid w:val="00A16BA1"/>
    <w:rsid w:val="00A1734B"/>
    <w:rsid w:val="00A219F1"/>
    <w:rsid w:val="00A21B9F"/>
    <w:rsid w:val="00A22968"/>
    <w:rsid w:val="00A23D87"/>
    <w:rsid w:val="00A24601"/>
    <w:rsid w:val="00A25437"/>
    <w:rsid w:val="00A254F0"/>
    <w:rsid w:val="00A300D2"/>
    <w:rsid w:val="00A320CF"/>
    <w:rsid w:val="00A32ED9"/>
    <w:rsid w:val="00A336DA"/>
    <w:rsid w:val="00A33A0F"/>
    <w:rsid w:val="00A41018"/>
    <w:rsid w:val="00A42033"/>
    <w:rsid w:val="00A4300B"/>
    <w:rsid w:val="00A4303C"/>
    <w:rsid w:val="00A43C9A"/>
    <w:rsid w:val="00A44DCB"/>
    <w:rsid w:val="00A45726"/>
    <w:rsid w:val="00A45CC3"/>
    <w:rsid w:val="00A4655E"/>
    <w:rsid w:val="00A542BA"/>
    <w:rsid w:val="00A54394"/>
    <w:rsid w:val="00A5575D"/>
    <w:rsid w:val="00A5744C"/>
    <w:rsid w:val="00A6135B"/>
    <w:rsid w:val="00A615E3"/>
    <w:rsid w:val="00A640AC"/>
    <w:rsid w:val="00A6651B"/>
    <w:rsid w:val="00A66DD5"/>
    <w:rsid w:val="00A66F31"/>
    <w:rsid w:val="00A67391"/>
    <w:rsid w:val="00A703DF"/>
    <w:rsid w:val="00A7045E"/>
    <w:rsid w:val="00A705A2"/>
    <w:rsid w:val="00A70EED"/>
    <w:rsid w:val="00A7153C"/>
    <w:rsid w:val="00A71C2A"/>
    <w:rsid w:val="00A72409"/>
    <w:rsid w:val="00A72A1E"/>
    <w:rsid w:val="00A736A5"/>
    <w:rsid w:val="00A74354"/>
    <w:rsid w:val="00A74831"/>
    <w:rsid w:val="00A7495D"/>
    <w:rsid w:val="00A74C40"/>
    <w:rsid w:val="00A75C55"/>
    <w:rsid w:val="00A763F6"/>
    <w:rsid w:val="00A801FD"/>
    <w:rsid w:val="00A8638C"/>
    <w:rsid w:val="00A863EB"/>
    <w:rsid w:val="00A87F8D"/>
    <w:rsid w:val="00A90677"/>
    <w:rsid w:val="00A9212D"/>
    <w:rsid w:val="00A92728"/>
    <w:rsid w:val="00A93C3D"/>
    <w:rsid w:val="00A941BD"/>
    <w:rsid w:val="00A943E8"/>
    <w:rsid w:val="00A95457"/>
    <w:rsid w:val="00A955A4"/>
    <w:rsid w:val="00A96E99"/>
    <w:rsid w:val="00AA087A"/>
    <w:rsid w:val="00AA142D"/>
    <w:rsid w:val="00AA254D"/>
    <w:rsid w:val="00AA352E"/>
    <w:rsid w:val="00AA419F"/>
    <w:rsid w:val="00AA4841"/>
    <w:rsid w:val="00AA5575"/>
    <w:rsid w:val="00AA635A"/>
    <w:rsid w:val="00AA6587"/>
    <w:rsid w:val="00AA7410"/>
    <w:rsid w:val="00AA77CD"/>
    <w:rsid w:val="00AA7F95"/>
    <w:rsid w:val="00AB0120"/>
    <w:rsid w:val="00AB0663"/>
    <w:rsid w:val="00AB0C4A"/>
    <w:rsid w:val="00AB151E"/>
    <w:rsid w:val="00AB3887"/>
    <w:rsid w:val="00AB3AFE"/>
    <w:rsid w:val="00AB4E31"/>
    <w:rsid w:val="00AB588F"/>
    <w:rsid w:val="00AB7E81"/>
    <w:rsid w:val="00AC1D75"/>
    <w:rsid w:val="00AC22B7"/>
    <w:rsid w:val="00AC28A0"/>
    <w:rsid w:val="00AC33A2"/>
    <w:rsid w:val="00AC3821"/>
    <w:rsid w:val="00AC7186"/>
    <w:rsid w:val="00AC7E87"/>
    <w:rsid w:val="00AD0CEA"/>
    <w:rsid w:val="00AD1871"/>
    <w:rsid w:val="00AD1D6A"/>
    <w:rsid w:val="00AD24BD"/>
    <w:rsid w:val="00AE013A"/>
    <w:rsid w:val="00AE234F"/>
    <w:rsid w:val="00AE7583"/>
    <w:rsid w:val="00AF1728"/>
    <w:rsid w:val="00AF3639"/>
    <w:rsid w:val="00AF3B7E"/>
    <w:rsid w:val="00AF54F3"/>
    <w:rsid w:val="00AF5CDB"/>
    <w:rsid w:val="00AF5F8F"/>
    <w:rsid w:val="00AF6F34"/>
    <w:rsid w:val="00B00057"/>
    <w:rsid w:val="00B00C63"/>
    <w:rsid w:val="00B0112A"/>
    <w:rsid w:val="00B01A01"/>
    <w:rsid w:val="00B025C9"/>
    <w:rsid w:val="00B03253"/>
    <w:rsid w:val="00B03C5E"/>
    <w:rsid w:val="00B03D2B"/>
    <w:rsid w:val="00B0475A"/>
    <w:rsid w:val="00B04B44"/>
    <w:rsid w:val="00B10F3F"/>
    <w:rsid w:val="00B11C39"/>
    <w:rsid w:val="00B1280E"/>
    <w:rsid w:val="00B13B29"/>
    <w:rsid w:val="00B14831"/>
    <w:rsid w:val="00B169CE"/>
    <w:rsid w:val="00B16D09"/>
    <w:rsid w:val="00B22FEB"/>
    <w:rsid w:val="00B23F36"/>
    <w:rsid w:val="00B251C3"/>
    <w:rsid w:val="00B26889"/>
    <w:rsid w:val="00B270EB"/>
    <w:rsid w:val="00B2719C"/>
    <w:rsid w:val="00B27AD7"/>
    <w:rsid w:val="00B27B24"/>
    <w:rsid w:val="00B30AA4"/>
    <w:rsid w:val="00B31A27"/>
    <w:rsid w:val="00B3213A"/>
    <w:rsid w:val="00B33BDF"/>
    <w:rsid w:val="00B36120"/>
    <w:rsid w:val="00B363B4"/>
    <w:rsid w:val="00B40E23"/>
    <w:rsid w:val="00B43DD6"/>
    <w:rsid w:val="00B45ED7"/>
    <w:rsid w:val="00B46EC0"/>
    <w:rsid w:val="00B5104A"/>
    <w:rsid w:val="00B51692"/>
    <w:rsid w:val="00B52403"/>
    <w:rsid w:val="00B54291"/>
    <w:rsid w:val="00B563B4"/>
    <w:rsid w:val="00B6031B"/>
    <w:rsid w:val="00B609A6"/>
    <w:rsid w:val="00B6168D"/>
    <w:rsid w:val="00B62E6F"/>
    <w:rsid w:val="00B63C2D"/>
    <w:rsid w:val="00B63EDC"/>
    <w:rsid w:val="00B6436A"/>
    <w:rsid w:val="00B64B7F"/>
    <w:rsid w:val="00B6506D"/>
    <w:rsid w:val="00B668CB"/>
    <w:rsid w:val="00B672BD"/>
    <w:rsid w:val="00B67F8F"/>
    <w:rsid w:val="00B7077C"/>
    <w:rsid w:val="00B70EC3"/>
    <w:rsid w:val="00B71451"/>
    <w:rsid w:val="00B71EDA"/>
    <w:rsid w:val="00B755D5"/>
    <w:rsid w:val="00B75621"/>
    <w:rsid w:val="00B76E18"/>
    <w:rsid w:val="00B771CE"/>
    <w:rsid w:val="00B80048"/>
    <w:rsid w:val="00B802D8"/>
    <w:rsid w:val="00B80F1E"/>
    <w:rsid w:val="00B811EE"/>
    <w:rsid w:val="00B82599"/>
    <w:rsid w:val="00B82E37"/>
    <w:rsid w:val="00B83135"/>
    <w:rsid w:val="00B8355C"/>
    <w:rsid w:val="00B8367F"/>
    <w:rsid w:val="00B85249"/>
    <w:rsid w:val="00B87055"/>
    <w:rsid w:val="00B912E9"/>
    <w:rsid w:val="00B9202D"/>
    <w:rsid w:val="00B9409E"/>
    <w:rsid w:val="00B94309"/>
    <w:rsid w:val="00B9430C"/>
    <w:rsid w:val="00B95246"/>
    <w:rsid w:val="00B968D0"/>
    <w:rsid w:val="00B9730C"/>
    <w:rsid w:val="00BA1CA5"/>
    <w:rsid w:val="00BA284B"/>
    <w:rsid w:val="00BA303C"/>
    <w:rsid w:val="00BA4365"/>
    <w:rsid w:val="00BA4596"/>
    <w:rsid w:val="00BA6362"/>
    <w:rsid w:val="00BB018C"/>
    <w:rsid w:val="00BB1B45"/>
    <w:rsid w:val="00BC2159"/>
    <w:rsid w:val="00BC2A4F"/>
    <w:rsid w:val="00BC3792"/>
    <w:rsid w:val="00BC3FDF"/>
    <w:rsid w:val="00BC565C"/>
    <w:rsid w:val="00BD22DF"/>
    <w:rsid w:val="00BD2325"/>
    <w:rsid w:val="00BD3A43"/>
    <w:rsid w:val="00BD4FDC"/>
    <w:rsid w:val="00BD78AB"/>
    <w:rsid w:val="00BE013D"/>
    <w:rsid w:val="00BE04E3"/>
    <w:rsid w:val="00BE16DA"/>
    <w:rsid w:val="00BE1AA6"/>
    <w:rsid w:val="00BE2D83"/>
    <w:rsid w:val="00BE5D67"/>
    <w:rsid w:val="00BE62D7"/>
    <w:rsid w:val="00BE6835"/>
    <w:rsid w:val="00BE7276"/>
    <w:rsid w:val="00BE7A7C"/>
    <w:rsid w:val="00BE7B3B"/>
    <w:rsid w:val="00BF02D9"/>
    <w:rsid w:val="00BF0CD4"/>
    <w:rsid w:val="00BF2E69"/>
    <w:rsid w:val="00BF5073"/>
    <w:rsid w:val="00BF5182"/>
    <w:rsid w:val="00BF5B60"/>
    <w:rsid w:val="00BF65D7"/>
    <w:rsid w:val="00BF6FC3"/>
    <w:rsid w:val="00BF6FC8"/>
    <w:rsid w:val="00C000CD"/>
    <w:rsid w:val="00C00FBF"/>
    <w:rsid w:val="00C01697"/>
    <w:rsid w:val="00C017E6"/>
    <w:rsid w:val="00C0207C"/>
    <w:rsid w:val="00C042A6"/>
    <w:rsid w:val="00C048F4"/>
    <w:rsid w:val="00C0525C"/>
    <w:rsid w:val="00C058FA"/>
    <w:rsid w:val="00C127D9"/>
    <w:rsid w:val="00C12F38"/>
    <w:rsid w:val="00C15B3B"/>
    <w:rsid w:val="00C16C66"/>
    <w:rsid w:val="00C1760F"/>
    <w:rsid w:val="00C204BE"/>
    <w:rsid w:val="00C208D6"/>
    <w:rsid w:val="00C213F5"/>
    <w:rsid w:val="00C224C1"/>
    <w:rsid w:val="00C22A2C"/>
    <w:rsid w:val="00C248F8"/>
    <w:rsid w:val="00C25031"/>
    <w:rsid w:val="00C2607F"/>
    <w:rsid w:val="00C3228A"/>
    <w:rsid w:val="00C356AC"/>
    <w:rsid w:val="00C36284"/>
    <w:rsid w:val="00C4011F"/>
    <w:rsid w:val="00C4085B"/>
    <w:rsid w:val="00C411FB"/>
    <w:rsid w:val="00C41D42"/>
    <w:rsid w:val="00C4208D"/>
    <w:rsid w:val="00C4370D"/>
    <w:rsid w:val="00C43874"/>
    <w:rsid w:val="00C442AD"/>
    <w:rsid w:val="00C44513"/>
    <w:rsid w:val="00C460C6"/>
    <w:rsid w:val="00C47697"/>
    <w:rsid w:val="00C476B5"/>
    <w:rsid w:val="00C509FC"/>
    <w:rsid w:val="00C53EFC"/>
    <w:rsid w:val="00C555B8"/>
    <w:rsid w:val="00C55AC6"/>
    <w:rsid w:val="00C6042B"/>
    <w:rsid w:val="00C628D6"/>
    <w:rsid w:val="00C628F9"/>
    <w:rsid w:val="00C62B05"/>
    <w:rsid w:val="00C62C38"/>
    <w:rsid w:val="00C635FB"/>
    <w:rsid w:val="00C6463D"/>
    <w:rsid w:val="00C64774"/>
    <w:rsid w:val="00C64F77"/>
    <w:rsid w:val="00C667E2"/>
    <w:rsid w:val="00C6681F"/>
    <w:rsid w:val="00C67585"/>
    <w:rsid w:val="00C71378"/>
    <w:rsid w:val="00C71B6A"/>
    <w:rsid w:val="00C71F3A"/>
    <w:rsid w:val="00C7218C"/>
    <w:rsid w:val="00C72382"/>
    <w:rsid w:val="00C73E97"/>
    <w:rsid w:val="00C741F6"/>
    <w:rsid w:val="00C7430A"/>
    <w:rsid w:val="00C74AB3"/>
    <w:rsid w:val="00C74DE2"/>
    <w:rsid w:val="00C766CD"/>
    <w:rsid w:val="00C7684C"/>
    <w:rsid w:val="00C77FAF"/>
    <w:rsid w:val="00C80530"/>
    <w:rsid w:val="00C80CF5"/>
    <w:rsid w:val="00C81402"/>
    <w:rsid w:val="00C821CB"/>
    <w:rsid w:val="00C82226"/>
    <w:rsid w:val="00C822EE"/>
    <w:rsid w:val="00C8316E"/>
    <w:rsid w:val="00C8329D"/>
    <w:rsid w:val="00C838CE"/>
    <w:rsid w:val="00C844ED"/>
    <w:rsid w:val="00C859F3"/>
    <w:rsid w:val="00C85C5A"/>
    <w:rsid w:val="00C86E88"/>
    <w:rsid w:val="00C919E7"/>
    <w:rsid w:val="00C91BCF"/>
    <w:rsid w:val="00C92685"/>
    <w:rsid w:val="00C93A67"/>
    <w:rsid w:val="00C96463"/>
    <w:rsid w:val="00C9686A"/>
    <w:rsid w:val="00C96F37"/>
    <w:rsid w:val="00C977AE"/>
    <w:rsid w:val="00CA1257"/>
    <w:rsid w:val="00CA4A98"/>
    <w:rsid w:val="00CA5C23"/>
    <w:rsid w:val="00CA6645"/>
    <w:rsid w:val="00CA785E"/>
    <w:rsid w:val="00CA7DAB"/>
    <w:rsid w:val="00CB04B5"/>
    <w:rsid w:val="00CB0D69"/>
    <w:rsid w:val="00CB3496"/>
    <w:rsid w:val="00CB57DC"/>
    <w:rsid w:val="00CB6375"/>
    <w:rsid w:val="00CB68BF"/>
    <w:rsid w:val="00CB6CFB"/>
    <w:rsid w:val="00CB7F24"/>
    <w:rsid w:val="00CC0236"/>
    <w:rsid w:val="00CC0623"/>
    <w:rsid w:val="00CC1F7F"/>
    <w:rsid w:val="00CC4B95"/>
    <w:rsid w:val="00CC5106"/>
    <w:rsid w:val="00CC6778"/>
    <w:rsid w:val="00CD02FA"/>
    <w:rsid w:val="00CD2F94"/>
    <w:rsid w:val="00CD33E0"/>
    <w:rsid w:val="00CD3C35"/>
    <w:rsid w:val="00CD404A"/>
    <w:rsid w:val="00CD59E5"/>
    <w:rsid w:val="00CE164B"/>
    <w:rsid w:val="00CE31BB"/>
    <w:rsid w:val="00CE4CD9"/>
    <w:rsid w:val="00CE67A3"/>
    <w:rsid w:val="00CE697E"/>
    <w:rsid w:val="00CF1408"/>
    <w:rsid w:val="00CF1D57"/>
    <w:rsid w:val="00CF1EB6"/>
    <w:rsid w:val="00CF25A6"/>
    <w:rsid w:val="00CF2DE2"/>
    <w:rsid w:val="00CF2E31"/>
    <w:rsid w:val="00CF3146"/>
    <w:rsid w:val="00CF319D"/>
    <w:rsid w:val="00CF5914"/>
    <w:rsid w:val="00CF6E52"/>
    <w:rsid w:val="00CF72C8"/>
    <w:rsid w:val="00D01343"/>
    <w:rsid w:val="00D015BB"/>
    <w:rsid w:val="00D01856"/>
    <w:rsid w:val="00D020B0"/>
    <w:rsid w:val="00D0372A"/>
    <w:rsid w:val="00D03CF3"/>
    <w:rsid w:val="00D04301"/>
    <w:rsid w:val="00D048EA"/>
    <w:rsid w:val="00D051EF"/>
    <w:rsid w:val="00D057E6"/>
    <w:rsid w:val="00D05826"/>
    <w:rsid w:val="00D058B3"/>
    <w:rsid w:val="00D05A1F"/>
    <w:rsid w:val="00D062B7"/>
    <w:rsid w:val="00D06E70"/>
    <w:rsid w:val="00D10278"/>
    <w:rsid w:val="00D102ED"/>
    <w:rsid w:val="00D104CE"/>
    <w:rsid w:val="00D11130"/>
    <w:rsid w:val="00D12DBC"/>
    <w:rsid w:val="00D1456B"/>
    <w:rsid w:val="00D15171"/>
    <w:rsid w:val="00D15EE6"/>
    <w:rsid w:val="00D171DD"/>
    <w:rsid w:val="00D20B93"/>
    <w:rsid w:val="00D21BFE"/>
    <w:rsid w:val="00D21C94"/>
    <w:rsid w:val="00D221FA"/>
    <w:rsid w:val="00D2682F"/>
    <w:rsid w:val="00D27231"/>
    <w:rsid w:val="00D3035D"/>
    <w:rsid w:val="00D31D5F"/>
    <w:rsid w:val="00D32039"/>
    <w:rsid w:val="00D334C8"/>
    <w:rsid w:val="00D33BB2"/>
    <w:rsid w:val="00D35A4B"/>
    <w:rsid w:val="00D35E29"/>
    <w:rsid w:val="00D3627C"/>
    <w:rsid w:val="00D371A3"/>
    <w:rsid w:val="00D376BE"/>
    <w:rsid w:val="00D37971"/>
    <w:rsid w:val="00D37C87"/>
    <w:rsid w:val="00D41C6A"/>
    <w:rsid w:val="00D41D74"/>
    <w:rsid w:val="00D41E91"/>
    <w:rsid w:val="00D428E4"/>
    <w:rsid w:val="00D430E0"/>
    <w:rsid w:val="00D43519"/>
    <w:rsid w:val="00D448C6"/>
    <w:rsid w:val="00D45D82"/>
    <w:rsid w:val="00D469DA"/>
    <w:rsid w:val="00D46AEF"/>
    <w:rsid w:val="00D46BC5"/>
    <w:rsid w:val="00D47AB5"/>
    <w:rsid w:val="00D50173"/>
    <w:rsid w:val="00D50FAC"/>
    <w:rsid w:val="00D53395"/>
    <w:rsid w:val="00D54527"/>
    <w:rsid w:val="00D547C2"/>
    <w:rsid w:val="00D563BF"/>
    <w:rsid w:val="00D565DD"/>
    <w:rsid w:val="00D600A5"/>
    <w:rsid w:val="00D61AAE"/>
    <w:rsid w:val="00D624AB"/>
    <w:rsid w:val="00D643DC"/>
    <w:rsid w:val="00D64AED"/>
    <w:rsid w:val="00D6581E"/>
    <w:rsid w:val="00D65CE0"/>
    <w:rsid w:val="00D674C4"/>
    <w:rsid w:val="00D72C75"/>
    <w:rsid w:val="00D73CF7"/>
    <w:rsid w:val="00D73D2F"/>
    <w:rsid w:val="00D77835"/>
    <w:rsid w:val="00D77D78"/>
    <w:rsid w:val="00D8195D"/>
    <w:rsid w:val="00D82952"/>
    <w:rsid w:val="00D859A6"/>
    <w:rsid w:val="00D85B0B"/>
    <w:rsid w:val="00D86E04"/>
    <w:rsid w:val="00D86FAD"/>
    <w:rsid w:val="00D8734E"/>
    <w:rsid w:val="00D8751C"/>
    <w:rsid w:val="00D87ADD"/>
    <w:rsid w:val="00D92624"/>
    <w:rsid w:val="00D931B0"/>
    <w:rsid w:val="00D936C4"/>
    <w:rsid w:val="00D937B0"/>
    <w:rsid w:val="00D95F28"/>
    <w:rsid w:val="00D960B6"/>
    <w:rsid w:val="00D963A8"/>
    <w:rsid w:val="00D96CFB"/>
    <w:rsid w:val="00DA008F"/>
    <w:rsid w:val="00DA00EE"/>
    <w:rsid w:val="00DA23C3"/>
    <w:rsid w:val="00DA40E3"/>
    <w:rsid w:val="00DA4AFA"/>
    <w:rsid w:val="00DA4C28"/>
    <w:rsid w:val="00DA579F"/>
    <w:rsid w:val="00DB479B"/>
    <w:rsid w:val="00DB48C7"/>
    <w:rsid w:val="00DB56AF"/>
    <w:rsid w:val="00DB5E64"/>
    <w:rsid w:val="00DB6AB5"/>
    <w:rsid w:val="00DC07BB"/>
    <w:rsid w:val="00DC1C0E"/>
    <w:rsid w:val="00DC375F"/>
    <w:rsid w:val="00DC3AC7"/>
    <w:rsid w:val="00DC4699"/>
    <w:rsid w:val="00DC4A45"/>
    <w:rsid w:val="00DC4CE0"/>
    <w:rsid w:val="00DC5879"/>
    <w:rsid w:val="00DC60F8"/>
    <w:rsid w:val="00DC7125"/>
    <w:rsid w:val="00DD0A89"/>
    <w:rsid w:val="00DD19B3"/>
    <w:rsid w:val="00DD2ED5"/>
    <w:rsid w:val="00DD32F6"/>
    <w:rsid w:val="00DD36FD"/>
    <w:rsid w:val="00DD5C59"/>
    <w:rsid w:val="00DD6083"/>
    <w:rsid w:val="00DE37DC"/>
    <w:rsid w:val="00DE5E7E"/>
    <w:rsid w:val="00DE6CBE"/>
    <w:rsid w:val="00DE74DE"/>
    <w:rsid w:val="00DF283B"/>
    <w:rsid w:val="00DF3280"/>
    <w:rsid w:val="00DF34A6"/>
    <w:rsid w:val="00DF44BF"/>
    <w:rsid w:val="00DF5367"/>
    <w:rsid w:val="00DF6964"/>
    <w:rsid w:val="00DF6D9A"/>
    <w:rsid w:val="00DF6EA8"/>
    <w:rsid w:val="00DF719D"/>
    <w:rsid w:val="00E00FFA"/>
    <w:rsid w:val="00E016D7"/>
    <w:rsid w:val="00E02985"/>
    <w:rsid w:val="00E03E35"/>
    <w:rsid w:val="00E05788"/>
    <w:rsid w:val="00E06F81"/>
    <w:rsid w:val="00E104E0"/>
    <w:rsid w:val="00E109D7"/>
    <w:rsid w:val="00E1190E"/>
    <w:rsid w:val="00E14E4E"/>
    <w:rsid w:val="00E1536F"/>
    <w:rsid w:val="00E22461"/>
    <w:rsid w:val="00E23819"/>
    <w:rsid w:val="00E25C09"/>
    <w:rsid w:val="00E27F1A"/>
    <w:rsid w:val="00E30C20"/>
    <w:rsid w:val="00E31032"/>
    <w:rsid w:val="00E316FA"/>
    <w:rsid w:val="00E31CCF"/>
    <w:rsid w:val="00E3402F"/>
    <w:rsid w:val="00E34999"/>
    <w:rsid w:val="00E34B82"/>
    <w:rsid w:val="00E35A41"/>
    <w:rsid w:val="00E35C89"/>
    <w:rsid w:val="00E370D6"/>
    <w:rsid w:val="00E37E25"/>
    <w:rsid w:val="00E42864"/>
    <w:rsid w:val="00E43083"/>
    <w:rsid w:val="00E43BC9"/>
    <w:rsid w:val="00E43FFE"/>
    <w:rsid w:val="00E4615C"/>
    <w:rsid w:val="00E46534"/>
    <w:rsid w:val="00E4759B"/>
    <w:rsid w:val="00E518FE"/>
    <w:rsid w:val="00E51A1F"/>
    <w:rsid w:val="00E520C6"/>
    <w:rsid w:val="00E52EB7"/>
    <w:rsid w:val="00E53B8F"/>
    <w:rsid w:val="00E53D1E"/>
    <w:rsid w:val="00E54A0D"/>
    <w:rsid w:val="00E556D0"/>
    <w:rsid w:val="00E56B67"/>
    <w:rsid w:val="00E607A7"/>
    <w:rsid w:val="00E60BA0"/>
    <w:rsid w:val="00E60DA4"/>
    <w:rsid w:val="00E62821"/>
    <w:rsid w:val="00E64B97"/>
    <w:rsid w:val="00E66393"/>
    <w:rsid w:val="00E71BDE"/>
    <w:rsid w:val="00E72EDF"/>
    <w:rsid w:val="00E7304B"/>
    <w:rsid w:val="00E73A39"/>
    <w:rsid w:val="00E73CA8"/>
    <w:rsid w:val="00E771A8"/>
    <w:rsid w:val="00E776E9"/>
    <w:rsid w:val="00E808C6"/>
    <w:rsid w:val="00E80BB8"/>
    <w:rsid w:val="00E819D2"/>
    <w:rsid w:val="00E820F9"/>
    <w:rsid w:val="00E83352"/>
    <w:rsid w:val="00E844AB"/>
    <w:rsid w:val="00E864F7"/>
    <w:rsid w:val="00E92133"/>
    <w:rsid w:val="00E92698"/>
    <w:rsid w:val="00E92FFA"/>
    <w:rsid w:val="00E939F8"/>
    <w:rsid w:val="00E96C38"/>
    <w:rsid w:val="00E979D3"/>
    <w:rsid w:val="00EA067E"/>
    <w:rsid w:val="00EA1AF9"/>
    <w:rsid w:val="00EA21D5"/>
    <w:rsid w:val="00EA3ACB"/>
    <w:rsid w:val="00EA4344"/>
    <w:rsid w:val="00EA443D"/>
    <w:rsid w:val="00EA46E4"/>
    <w:rsid w:val="00EA4906"/>
    <w:rsid w:val="00EA5CF1"/>
    <w:rsid w:val="00EA60C2"/>
    <w:rsid w:val="00EA6232"/>
    <w:rsid w:val="00EB2A61"/>
    <w:rsid w:val="00EB3DCD"/>
    <w:rsid w:val="00EB52B5"/>
    <w:rsid w:val="00EB6989"/>
    <w:rsid w:val="00EB6F05"/>
    <w:rsid w:val="00EC0861"/>
    <w:rsid w:val="00EC0FC4"/>
    <w:rsid w:val="00EC28F7"/>
    <w:rsid w:val="00EC2EC2"/>
    <w:rsid w:val="00EC3CDB"/>
    <w:rsid w:val="00EC54CA"/>
    <w:rsid w:val="00EC57F7"/>
    <w:rsid w:val="00EC69C3"/>
    <w:rsid w:val="00ED0395"/>
    <w:rsid w:val="00ED0C49"/>
    <w:rsid w:val="00ED1008"/>
    <w:rsid w:val="00ED2129"/>
    <w:rsid w:val="00ED3433"/>
    <w:rsid w:val="00ED440D"/>
    <w:rsid w:val="00ED5F3C"/>
    <w:rsid w:val="00ED61D1"/>
    <w:rsid w:val="00ED6B41"/>
    <w:rsid w:val="00ED6BB4"/>
    <w:rsid w:val="00ED74CC"/>
    <w:rsid w:val="00EE009E"/>
    <w:rsid w:val="00EE142F"/>
    <w:rsid w:val="00EE1966"/>
    <w:rsid w:val="00EE2133"/>
    <w:rsid w:val="00EE26AA"/>
    <w:rsid w:val="00EE43D3"/>
    <w:rsid w:val="00EE5493"/>
    <w:rsid w:val="00EE63DB"/>
    <w:rsid w:val="00EE6F4A"/>
    <w:rsid w:val="00EE78DC"/>
    <w:rsid w:val="00EE7EA7"/>
    <w:rsid w:val="00EF0B76"/>
    <w:rsid w:val="00EF0F01"/>
    <w:rsid w:val="00EF1936"/>
    <w:rsid w:val="00EF1EC5"/>
    <w:rsid w:val="00EF2148"/>
    <w:rsid w:val="00EF34FF"/>
    <w:rsid w:val="00EF3D2F"/>
    <w:rsid w:val="00EF47F1"/>
    <w:rsid w:val="00EF673B"/>
    <w:rsid w:val="00F0045F"/>
    <w:rsid w:val="00F01528"/>
    <w:rsid w:val="00F01E0B"/>
    <w:rsid w:val="00F0499C"/>
    <w:rsid w:val="00F04A25"/>
    <w:rsid w:val="00F04C0C"/>
    <w:rsid w:val="00F07176"/>
    <w:rsid w:val="00F111B8"/>
    <w:rsid w:val="00F112B0"/>
    <w:rsid w:val="00F146E4"/>
    <w:rsid w:val="00F16166"/>
    <w:rsid w:val="00F20BCB"/>
    <w:rsid w:val="00F21634"/>
    <w:rsid w:val="00F21C7F"/>
    <w:rsid w:val="00F2279D"/>
    <w:rsid w:val="00F24CAA"/>
    <w:rsid w:val="00F26273"/>
    <w:rsid w:val="00F27BAB"/>
    <w:rsid w:val="00F304ED"/>
    <w:rsid w:val="00F32254"/>
    <w:rsid w:val="00F3313E"/>
    <w:rsid w:val="00F33F52"/>
    <w:rsid w:val="00F346A0"/>
    <w:rsid w:val="00F35DBC"/>
    <w:rsid w:val="00F363AF"/>
    <w:rsid w:val="00F40947"/>
    <w:rsid w:val="00F40A8C"/>
    <w:rsid w:val="00F40D4B"/>
    <w:rsid w:val="00F41568"/>
    <w:rsid w:val="00F41A81"/>
    <w:rsid w:val="00F42125"/>
    <w:rsid w:val="00F426A4"/>
    <w:rsid w:val="00F42B50"/>
    <w:rsid w:val="00F4396D"/>
    <w:rsid w:val="00F43CCF"/>
    <w:rsid w:val="00F448FF"/>
    <w:rsid w:val="00F44A49"/>
    <w:rsid w:val="00F4526C"/>
    <w:rsid w:val="00F50C8B"/>
    <w:rsid w:val="00F52962"/>
    <w:rsid w:val="00F5401E"/>
    <w:rsid w:val="00F550B1"/>
    <w:rsid w:val="00F560C5"/>
    <w:rsid w:val="00F5791F"/>
    <w:rsid w:val="00F60A8B"/>
    <w:rsid w:val="00F61600"/>
    <w:rsid w:val="00F61955"/>
    <w:rsid w:val="00F63FD7"/>
    <w:rsid w:val="00F64B99"/>
    <w:rsid w:val="00F64DBC"/>
    <w:rsid w:val="00F65877"/>
    <w:rsid w:val="00F65B3A"/>
    <w:rsid w:val="00F66550"/>
    <w:rsid w:val="00F665FE"/>
    <w:rsid w:val="00F67161"/>
    <w:rsid w:val="00F674B5"/>
    <w:rsid w:val="00F67E47"/>
    <w:rsid w:val="00F70D60"/>
    <w:rsid w:val="00F733E0"/>
    <w:rsid w:val="00F737BC"/>
    <w:rsid w:val="00F75975"/>
    <w:rsid w:val="00F75AD0"/>
    <w:rsid w:val="00F7734C"/>
    <w:rsid w:val="00F77A20"/>
    <w:rsid w:val="00F81320"/>
    <w:rsid w:val="00F82313"/>
    <w:rsid w:val="00F83E9F"/>
    <w:rsid w:val="00F8522E"/>
    <w:rsid w:val="00F85910"/>
    <w:rsid w:val="00F86F46"/>
    <w:rsid w:val="00F909AC"/>
    <w:rsid w:val="00F937BE"/>
    <w:rsid w:val="00F9459B"/>
    <w:rsid w:val="00F9584E"/>
    <w:rsid w:val="00F964C0"/>
    <w:rsid w:val="00F96538"/>
    <w:rsid w:val="00F972D0"/>
    <w:rsid w:val="00FA1031"/>
    <w:rsid w:val="00FA10C5"/>
    <w:rsid w:val="00FA1F5C"/>
    <w:rsid w:val="00FA2A1D"/>
    <w:rsid w:val="00FA3275"/>
    <w:rsid w:val="00FA6E66"/>
    <w:rsid w:val="00FA7008"/>
    <w:rsid w:val="00FB1186"/>
    <w:rsid w:val="00FB2048"/>
    <w:rsid w:val="00FB251D"/>
    <w:rsid w:val="00FB4108"/>
    <w:rsid w:val="00FB6EC5"/>
    <w:rsid w:val="00FB7135"/>
    <w:rsid w:val="00FB7204"/>
    <w:rsid w:val="00FC0CF5"/>
    <w:rsid w:val="00FC2742"/>
    <w:rsid w:val="00FC491B"/>
    <w:rsid w:val="00FC6319"/>
    <w:rsid w:val="00FC6D8F"/>
    <w:rsid w:val="00FC7260"/>
    <w:rsid w:val="00FD0293"/>
    <w:rsid w:val="00FD0398"/>
    <w:rsid w:val="00FD3FD7"/>
    <w:rsid w:val="00FD5013"/>
    <w:rsid w:val="00FD524E"/>
    <w:rsid w:val="00FD590E"/>
    <w:rsid w:val="00FD6DF6"/>
    <w:rsid w:val="00FD7C79"/>
    <w:rsid w:val="00FE171F"/>
    <w:rsid w:val="00FE2E47"/>
    <w:rsid w:val="00FE5967"/>
    <w:rsid w:val="00FE5A1C"/>
    <w:rsid w:val="00FE5B05"/>
    <w:rsid w:val="00FE72E0"/>
    <w:rsid w:val="00FE775F"/>
    <w:rsid w:val="00FF189E"/>
    <w:rsid w:val="00FF282F"/>
    <w:rsid w:val="00FF3B1B"/>
    <w:rsid w:val="00FF40FD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B14A1AF-D8BF-4A90-820B-7905F961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05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846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41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7D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C62B05"/>
    <w:pPr>
      <w:keepNext/>
      <w:jc w:val="center"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C62B05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2379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423796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42379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423796"/>
    <w:rPr>
      <w:rFonts w:ascii="Calibri" w:hAnsi="Calibri" w:cs="Times New Roman"/>
      <w:i/>
      <w:iCs/>
      <w:sz w:val="24"/>
      <w:szCs w:val="24"/>
      <w:lang w:eastAsia="ru-RU"/>
    </w:rPr>
  </w:style>
  <w:style w:type="character" w:styleId="a3">
    <w:name w:val="Hyperlink"/>
    <w:uiPriority w:val="99"/>
    <w:rsid w:val="00C62B0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C62B0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423796"/>
    <w:rPr>
      <w:rFonts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62B0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423796"/>
    <w:rPr>
      <w:rFonts w:cs="Times New Roman"/>
      <w:sz w:val="24"/>
      <w:szCs w:val="24"/>
      <w:lang w:eastAsia="ru-RU"/>
    </w:rPr>
  </w:style>
  <w:style w:type="character" w:styleId="a8">
    <w:name w:val="page number"/>
    <w:uiPriority w:val="99"/>
    <w:rsid w:val="00C62B05"/>
    <w:rPr>
      <w:rFonts w:cs="Times New Roman"/>
    </w:rPr>
  </w:style>
  <w:style w:type="table" w:styleId="a9">
    <w:name w:val="Table Grid"/>
    <w:basedOn w:val="a1"/>
    <w:uiPriority w:val="99"/>
    <w:rsid w:val="00CD4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99"/>
    <w:qFormat/>
    <w:rsid w:val="00B9409E"/>
    <w:rPr>
      <w:rFonts w:cs="Times New Roman"/>
      <w:b/>
      <w:bCs/>
    </w:rPr>
  </w:style>
  <w:style w:type="paragraph" w:styleId="ab">
    <w:name w:val="Balloon Text"/>
    <w:basedOn w:val="a"/>
    <w:link w:val="ac"/>
    <w:uiPriority w:val="99"/>
    <w:semiHidden/>
    <w:rsid w:val="008D2835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423796"/>
    <w:rPr>
      <w:rFonts w:cs="Times New Roman"/>
      <w:sz w:val="2"/>
      <w:lang w:eastAsia="ru-RU"/>
    </w:rPr>
  </w:style>
  <w:style w:type="paragraph" w:styleId="21">
    <w:name w:val="Body Text Indent 2"/>
    <w:basedOn w:val="a"/>
    <w:link w:val="22"/>
    <w:uiPriority w:val="99"/>
    <w:rsid w:val="00CA7DAB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ий текст з відступом 2 Знак"/>
    <w:link w:val="21"/>
    <w:uiPriority w:val="99"/>
    <w:semiHidden/>
    <w:locked/>
    <w:rsid w:val="00423796"/>
    <w:rPr>
      <w:rFonts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196ABB"/>
    <w:pPr>
      <w:ind w:left="720"/>
      <w:contextualSpacing/>
    </w:pPr>
  </w:style>
  <w:style w:type="paragraph" w:styleId="ae">
    <w:name w:val="No Spacing"/>
    <w:qFormat/>
    <w:rsid w:val="00FA10C5"/>
    <w:rPr>
      <w:rFonts w:ascii="Calibri" w:hAnsi="Calibri"/>
      <w:sz w:val="22"/>
      <w:szCs w:val="22"/>
      <w:lang w:val="ru-RU" w:eastAsia="ru-RU"/>
    </w:rPr>
  </w:style>
  <w:style w:type="character" w:customStyle="1" w:styleId="contentpasted0">
    <w:name w:val="contentpasted0"/>
    <w:basedOn w:val="a0"/>
    <w:rsid w:val="001A3525"/>
  </w:style>
  <w:style w:type="character" w:customStyle="1" w:styleId="20">
    <w:name w:val="Заголовок 2 Знак"/>
    <w:link w:val="2"/>
    <w:semiHidden/>
    <w:rsid w:val="00D41D74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pol@i.com.u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orispol@i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rispol@i.com.u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1C244-4172-4FE9-A43F-6189D49E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4888</TotalTime>
  <Pages>21</Pages>
  <Words>4867</Words>
  <Characters>27745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UCL</Company>
  <LinksUpToDate>false</LinksUpToDate>
  <CharactersWithSpaces>32547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p1</dc:creator>
  <cp:keywords/>
  <dc:description/>
  <cp:lastModifiedBy>Vadym</cp:lastModifiedBy>
  <cp:revision>761</cp:revision>
  <cp:lastPrinted>2023-11-02T12:51:00Z</cp:lastPrinted>
  <dcterms:created xsi:type="dcterms:W3CDTF">2014-07-17T12:18:00Z</dcterms:created>
  <dcterms:modified xsi:type="dcterms:W3CDTF">2024-04-03T09:20:00Z</dcterms:modified>
</cp:coreProperties>
</file>