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EE1120" w:rsidRDefault="006F1414" w:rsidP="00B62625">
      <w:pPr>
        <w:shd w:val="clear" w:color="auto" w:fill="FFFFFF"/>
        <w:jc w:val="center"/>
        <w:rPr>
          <w:lang w:val="uk-UA"/>
        </w:rPr>
      </w:pPr>
      <w:r w:rsidRPr="00EE1120">
        <w:rPr>
          <w:b/>
          <w:bCs/>
          <w:bdr w:val="none" w:sz="0" w:space="0" w:color="auto" w:frame="1"/>
          <w:lang w:val="uk-UA"/>
        </w:rPr>
        <w:t>ОБГРУНТУВАННЯ</w:t>
      </w:r>
    </w:p>
    <w:p w:rsidR="00B62625" w:rsidRPr="00EE1120" w:rsidRDefault="006F1414" w:rsidP="00B62625">
      <w:pPr>
        <w:ind w:left="-510" w:firstLine="1218"/>
        <w:jc w:val="center"/>
        <w:rPr>
          <w:bdr w:val="none" w:sz="0" w:space="0" w:color="auto" w:frame="1"/>
          <w:lang w:val="uk-UA"/>
        </w:rPr>
      </w:pPr>
      <w:r w:rsidRPr="00EE1120">
        <w:rPr>
          <w:bdr w:val="none" w:sz="0" w:space="0" w:color="auto" w:frame="1"/>
          <w:lang w:val="uk-UA"/>
        </w:rPr>
        <w:t>технічних та якісних характеристик предмета закупівлі,</w:t>
      </w:r>
    </w:p>
    <w:p w:rsidR="006F1414" w:rsidRPr="00EE1120" w:rsidRDefault="006F1414" w:rsidP="00B62625">
      <w:pPr>
        <w:ind w:left="-510" w:firstLine="1218"/>
        <w:jc w:val="center"/>
        <w:rPr>
          <w:bdr w:val="none" w:sz="0" w:space="0" w:color="auto" w:frame="1"/>
          <w:lang w:val="uk-UA"/>
        </w:rPr>
      </w:pPr>
      <w:r w:rsidRPr="00EE1120">
        <w:rPr>
          <w:bdr w:val="none" w:sz="0" w:space="0" w:color="auto" w:frame="1"/>
          <w:lang w:val="uk-UA"/>
        </w:rPr>
        <w:t>розміру бюджетного призначення, очікуваної вартості предмета закупівлі:</w:t>
      </w:r>
    </w:p>
    <w:p w:rsidR="006F1414" w:rsidRPr="00EE1120" w:rsidRDefault="004D2DCD" w:rsidP="006F1414">
      <w:pPr>
        <w:widowControl w:val="0"/>
        <w:jc w:val="center"/>
        <w:rPr>
          <w:lang w:val="uk-UA"/>
        </w:rPr>
      </w:pPr>
      <w:r w:rsidRPr="00882940">
        <w:rPr>
          <w:b/>
          <w:bCs/>
          <w:spacing w:val="-5"/>
          <w:lang w:val="uk-UA"/>
        </w:rPr>
        <w:t xml:space="preserve">Капітальний ремонт відмостки та зовнішніх стін підвальних приміщень Любарецького закладу дошкільної освіти «Сонечко» Бориспільської міської ради Київської області по вул. </w:t>
      </w:r>
      <w:r w:rsidRPr="00DE2788">
        <w:rPr>
          <w:b/>
          <w:bCs/>
          <w:spacing w:val="-5"/>
        </w:rPr>
        <w:t>Першотравнева, 1а</w:t>
      </w:r>
      <w:r>
        <w:rPr>
          <w:b/>
          <w:bCs/>
          <w:spacing w:val="-5"/>
        </w:rPr>
        <w:t xml:space="preserve"> </w:t>
      </w:r>
      <w:r w:rsidRPr="00DE2788">
        <w:rPr>
          <w:b/>
          <w:bCs/>
          <w:spacing w:val="-5"/>
        </w:rPr>
        <w:t xml:space="preserve">в с.Любарці Бориспільського району Київської області </w:t>
      </w:r>
      <w:r w:rsidRPr="00DE2788">
        <w:rPr>
          <w:b/>
        </w:rPr>
        <w:t xml:space="preserve">ДК 021:2015 </w:t>
      </w:r>
      <w:r w:rsidRPr="00DE2788">
        <w:rPr>
          <w:b/>
          <w:iCs/>
        </w:rPr>
        <w:t xml:space="preserve">– </w:t>
      </w:r>
      <w:r w:rsidRPr="00DE2788">
        <w:rPr>
          <w:b/>
        </w:rPr>
        <w:t>45453000-7 - Капітальний ремонт і реставрація</w:t>
      </w:r>
    </w:p>
    <w:p w:rsidR="006F1414" w:rsidRPr="00EE1120" w:rsidRDefault="006F1414" w:rsidP="006F1414">
      <w:pPr>
        <w:shd w:val="clear" w:color="auto" w:fill="FFFFFF"/>
        <w:tabs>
          <w:tab w:val="left" w:pos="7590"/>
        </w:tabs>
        <w:rPr>
          <w:b/>
          <w:bCs/>
          <w:color w:val="FF0000"/>
          <w:bdr w:val="none" w:sz="0" w:space="0" w:color="auto" w:frame="1"/>
          <w:lang w:val="uk-UA"/>
        </w:rPr>
      </w:pPr>
      <w:r w:rsidRPr="00EE1120">
        <w:rPr>
          <w:b/>
          <w:bCs/>
          <w:color w:val="FF0000"/>
          <w:bdr w:val="none" w:sz="0" w:space="0" w:color="auto" w:frame="1"/>
          <w:lang w:val="uk-UA"/>
        </w:rPr>
        <w:t xml:space="preserve">             </w:t>
      </w:r>
      <w:r w:rsidRPr="00EE1120">
        <w:rPr>
          <w:b/>
          <w:bCs/>
          <w:bdr w:val="none" w:sz="0" w:space="0" w:color="auto" w:frame="1"/>
          <w:lang w:val="uk-UA"/>
        </w:rPr>
        <w:t>м. Бориспіль</w:t>
      </w:r>
      <w:r w:rsidRPr="00EE1120">
        <w:rPr>
          <w:b/>
          <w:bCs/>
          <w:bdr w:val="none" w:sz="0" w:space="0" w:color="auto" w:frame="1"/>
          <w:lang w:val="uk-UA"/>
        </w:rPr>
        <w:tab/>
        <w:t xml:space="preserve">         </w:t>
      </w:r>
      <w:r w:rsidR="00EE1120">
        <w:rPr>
          <w:b/>
          <w:bCs/>
          <w:bdr w:val="none" w:sz="0" w:space="0" w:color="auto" w:frame="1"/>
          <w:lang w:val="uk-UA"/>
        </w:rPr>
        <w:t>10</w:t>
      </w:r>
      <w:r w:rsidR="00556D88" w:rsidRPr="00EE1120">
        <w:rPr>
          <w:b/>
          <w:bCs/>
          <w:bdr w:val="none" w:sz="0" w:space="0" w:color="auto" w:frame="1"/>
          <w:lang w:val="uk-UA"/>
        </w:rPr>
        <w:t>.05.2024</w:t>
      </w:r>
    </w:p>
    <w:p w:rsidR="006F1414" w:rsidRPr="00EE1120" w:rsidRDefault="006F1414" w:rsidP="006F1414">
      <w:pPr>
        <w:shd w:val="clear" w:color="auto" w:fill="FFFFFF"/>
        <w:jc w:val="both"/>
        <w:rPr>
          <w:b/>
          <w:bCs/>
          <w:color w:val="FF0000"/>
          <w:bdr w:val="none" w:sz="0" w:space="0" w:color="auto" w:frame="1"/>
          <w:lang w:val="uk-UA"/>
        </w:rPr>
      </w:pPr>
    </w:p>
    <w:p w:rsidR="004D1A67" w:rsidRPr="00EE1120" w:rsidRDefault="006F1414" w:rsidP="004D1A67">
      <w:pPr>
        <w:shd w:val="clear" w:color="auto" w:fill="FFFFFF"/>
        <w:ind w:left="-567" w:firstLine="567"/>
        <w:jc w:val="both"/>
        <w:rPr>
          <w:lang w:val="uk-UA"/>
        </w:rPr>
      </w:pPr>
      <w:r w:rsidRPr="00EE1120">
        <w:rPr>
          <w:b/>
          <w:bCs/>
          <w:bdr w:val="none" w:sz="0" w:space="0" w:color="auto" w:frame="1"/>
          <w:lang w:val="uk-UA"/>
        </w:rPr>
        <w:t>Підстава для публікації обґрунтування:</w:t>
      </w:r>
      <w:r w:rsidRPr="00EE1120">
        <w:rPr>
          <w:bdr w:val="none" w:sz="0" w:space="0" w:color="auto" w:frame="1"/>
          <w:lang w:val="uk-UA"/>
        </w:rPr>
        <w:t> постанова Кабінету Міністрів України від</w:t>
      </w:r>
      <w:r w:rsidR="004D1A67" w:rsidRPr="00EE1120">
        <w:rPr>
          <w:bdr w:val="none" w:sz="0" w:space="0" w:color="auto" w:frame="1"/>
          <w:lang w:val="uk-UA"/>
        </w:rPr>
        <w:t xml:space="preserve"> </w:t>
      </w:r>
      <w:r w:rsidRPr="00EE1120">
        <w:rPr>
          <w:bdr w:val="none" w:sz="0" w:space="0" w:color="auto" w:frame="1"/>
          <w:lang w:val="uk-UA"/>
        </w:rPr>
        <w:t xml:space="preserve">11.10.2016 </w:t>
      </w:r>
      <w:r w:rsidR="007F352A" w:rsidRPr="00EE1120">
        <w:rPr>
          <w:bdr w:val="none" w:sz="0" w:space="0" w:color="auto" w:frame="1"/>
          <w:lang w:val="uk-UA"/>
        </w:rPr>
        <w:t xml:space="preserve"> </w:t>
      </w:r>
      <w:r w:rsidRPr="00EE1120">
        <w:rPr>
          <w:bdr w:val="none" w:sz="0" w:space="0" w:color="auto" w:frame="1"/>
          <w:lang w:val="uk-UA"/>
        </w:rPr>
        <w:t xml:space="preserve">№ 710 «Про ефективне використання бюджетних коштів». </w:t>
      </w:r>
    </w:p>
    <w:p w:rsidR="005E76D5" w:rsidRPr="00EE1120" w:rsidRDefault="006F1414" w:rsidP="00A62E8C">
      <w:pPr>
        <w:shd w:val="clear" w:color="auto" w:fill="FFFFFF"/>
        <w:ind w:left="-567" w:firstLine="567"/>
        <w:jc w:val="both"/>
        <w:rPr>
          <w:lang w:val="uk-UA"/>
        </w:rPr>
      </w:pPr>
      <w:r w:rsidRPr="00EE1120">
        <w:rPr>
          <w:b/>
          <w:bCs/>
          <w:bdr w:val="none" w:sz="0" w:space="0" w:color="auto" w:frame="1"/>
          <w:lang w:val="uk-UA"/>
        </w:rPr>
        <w:t>Мета проведення закупівлі:</w:t>
      </w:r>
      <w:r w:rsidRPr="00EE1120">
        <w:rPr>
          <w:bdr w:val="none" w:sz="0" w:space="0" w:color="auto" w:frame="1"/>
          <w:lang w:val="uk-UA"/>
        </w:rPr>
        <w:t xml:space="preserve"> </w:t>
      </w:r>
      <w:r w:rsidR="005E76D5" w:rsidRPr="00EE1120">
        <w:rPr>
          <w:lang w:val="uk-UA"/>
        </w:rPr>
        <w:t xml:space="preserve">створення в закладі освіти безпечного освітнього середовища і належних умов для організації та проведення освітнього процесу, що створить сприятливі умови для здобуття освіти, забезпечить реалізацію права дітей на освіту, покращить якість навчально-виховного процесу в освітніх закладах та сприятиме збереженню життя та здоров’я вихованців </w:t>
      </w:r>
      <w:r w:rsidR="003C10DE">
        <w:rPr>
          <w:lang w:val="uk-UA"/>
        </w:rPr>
        <w:t xml:space="preserve">як </w:t>
      </w:r>
      <w:r w:rsidR="005E76D5" w:rsidRPr="00EE1120">
        <w:rPr>
          <w:lang w:val="uk-UA"/>
        </w:rPr>
        <w:t>заклад</w:t>
      </w:r>
      <w:r w:rsidR="003C10DE">
        <w:rPr>
          <w:lang w:val="uk-UA"/>
        </w:rPr>
        <w:t>у</w:t>
      </w:r>
      <w:r w:rsidR="005E76D5" w:rsidRPr="00EE1120">
        <w:rPr>
          <w:lang w:val="uk-UA"/>
        </w:rPr>
        <w:t xml:space="preserve"> дошкільної освіти</w:t>
      </w:r>
      <w:r w:rsidR="003C10DE">
        <w:rPr>
          <w:lang w:val="uk-UA"/>
        </w:rPr>
        <w:t>,</w:t>
      </w:r>
      <w:r w:rsidR="005E76D5" w:rsidRPr="00EE1120">
        <w:rPr>
          <w:lang w:val="uk-UA"/>
        </w:rPr>
        <w:t xml:space="preserve"> </w:t>
      </w:r>
      <w:r w:rsidR="003C10DE">
        <w:rPr>
          <w:lang w:val="uk-UA"/>
        </w:rPr>
        <w:t>так і ліцею.</w:t>
      </w:r>
    </w:p>
    <w:p w:rsidR="006F1414" w:rsidRPr="00EE1120" w:rsidRDefault="006F1414" w:rsidP="006F1414">
      <w:pPr>
        <w:ind w:firstLine="708"/>
        <w:jc w:val="both"/>
        <w:rPr>
          <w:rFonts w:eastAsia="Lucida Sans Unicode" w:cs="Tahoma"/>
          <w:b/>
          <w:shd w:val="clear" w:color="auto" w:fill="FFFFFF"/>
          <w:lang w:val="uk-UA" w:eastAsia="en-US" w:bidi="en-US"/>
        </w:rPr>
      </w:pPr>
      <w:r w:rsidRPr="00EE1120">
        <w:rPr>
          <w:rFonts w:eastAsia="Lucida Sans Unicode" w:cs="Tahoma"/>
          <w:b/>
          <w:shd w:val="clear" w:color="auto" w:fill="FFFFFF"/>
          <w:lang w:val="uk-UA" w:eastAsia="en-US" w:bidi="en-US"/>
        </w:rPr>
        <w:t>Оголошення про проведення відкритих торгів</w:t>
      </w:r>
      <w:r w:rsidR="00FE0329" w:rsidRPr="00EE1120">
        <w:rPr>
          <w:rFonts w:eastAsia="Lucida Sans Unicode" w:cs="Tahoma"/>
          <w:b/>
          <w:shd w:val="clear" w:color="auto" w:fill="FFFFFF"/>
          <w:lang w:val="uk-UA" w:eastAsia="en-US" w:bidi="en-US"/>
        </w:rPr>
        <w:t xml:space="preserve"> з особливостями</w:t>
      </w:r>
      <w:r w:rsidRPr="00EE1120">
        <w:rPr>
          <w:rFonts w:eastAsia="Lucida Sans Unicode" w:cs="Tahoma"/>
          <w:b/>
          <w:shd w:val="clear" w:color="auto" w:fill="FFFFFF"/>
          <w:lang w:val="uk-UA" w:eastAsia="en-US" w:bidi="en-US"/>
        </w:rPr>
        <w:t>:</w:t>
      </w:r>
    </w:p>
    <w:p w:rsidR="006F1414" w:rsidRPr="00EE1120" w:rsidRDefault="006F1414" w:rsidP="006F1414">
      <w:pPr>
        <w:shd w:val="clear" w:color="auto" w:fill="FFFFFF"/>
        <w:ind w:firstLine="708"/>
        <w:jc w:val="both"/>
        <w:rPr>
          <w:bCs/>
          <w:bdr w:val="none" w:sz="0" w:space="0" w:color="auto" w:frame="1"/>
          <w:lang w:val="uk-UA"/>
        </w:rPr>
      </w:pPr>
      <w:r w:rsidRPr="00EE1120">
        <w:rPr>
          <w:b/>
          <w:bCs/>
          <w:bdr w:val="none" w:sz="0" w:space="0" w:color="auto" w:frame="1"/>
          <w:lang w:val="uk-UA"/>
        </w:rPr>
        <w:t xml:space="preserve">Замовник: </w:t>
      </w:r>
      <w:r w:rsidRPr="00EE1120">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E1120" w:rsidRDefault="006F1414" w:rsidP="006F1414">
      <w:pPr>
        <w:shd w:val="clear" w:color="auto" w:fill="FFFFFF"/>
        <w:ind w:firstLine="708"/>
        <w:jc w:val="both"/>
        <w:rPr>
          <w:bCs/>
          <w:bdr w:val="none" w:sz="0" w:space="0" w:color="auto" w:frame="1"/>
          <w:lang w:val="uk-UA"/>
        </w:rPr>
      </w:pPr>
      <w:r w:rsidRPr="00EE1120">
        <w:rPr>
          <w:b/>
          <w:bCs/>
          <w:bdr w:val="none" w:sz="0" w:space="0" w:color="auto" w:frame="1"/>
          <w:lang w:val="uk-UA"/>
        </w:rPr>
        <w:t>Юридична адреса:</w:t>
      </w:r>
      <w:r w:rsidRPr="00EE1120">
        <w:rPr>
          <w:bCs/>
          <w:bdr w:val="none" w:sz="0" w:space="0" w:color="auto" w:frame="1"/>
          <w:lang w:val="uk-UA"/>
        </w:rPr>
        <w:t xml:space="preserve"> вул. Київський Шлях, 72, м. Бориспіль, Київська обл., 08301.</w:t>
      </w:r>
    </w:p>
    <w:p w:rsidR="006F1414" w:rsidRPr="00EE1120" w:rsidRDefault="006F1414" w:rsidP="006F1414">
      <w:pPr>
        <w:shd w:val="clear" w:color="auto" w:fill="FFFFFF"/>
        <w:ind w:firstLine="708"/>
        <w:jc w:val="both"/>
        <w:rPr>
          <w:lang w:val="uk-UA"/>
        </w:rPr>
      </w:pPr>
      <w:r w:rsidRPr="00EE1120">
        <w:rPr>
          <w:b/>
          <w:bCs/>
          <w:bdr w:val="none" w:sz="0" w:space="0" w:color="auto" w:frame="1"/>
          <w:lang w:val="uk-UA"/>
        </w:rPr>
        <w:t>Фактична адреса:</w:t>
      </w:r>
      <w:r w:rsidRPr="00EE1120">
        <w:rPr>
          <w:bCs/>
          <w:bdr w:val="none" w:sz="0" w:space="0" w:color="auto" w:frame="1"/>
          <w:lang w:val="uk-UA"/>
        </w:rPr>
        <w:t xml:space="preserve"> вул. Київський Шлях, 27, м. Бориспіль, Київська обл., 08302.</w:t>
      </w:r>
    </w:p>
    <w:p w:rsidR="006F1414" w:rsidRPr="00EE1120" w:rsidRDefault="006F1414" w:rsidP="006F1414">
      <w:pPr>
        <w:shd w:val="clear" w:color="auto" w:fill="FFFFFF"/>
        <w:rPr>
          <w:lang w:val="uk-UA"/>
        </w:rPr>
      </w:pPr>
      <w:r w:rsidRPr="00EE1120">
        <w:rPr>
          <w:b/>
          <w:bCs/>
          <w:bdr w:val="none" w:sz="0" w:space="0" w:color="auto" w:frame="1"/>
          <w:lang w:val="uk-UA"/>
        </w:rPr>
        <w:tab/>
        <w:t>Код ЄДРПОУ</w:t>
      </w:r>
      <w:r w:rsidRPr="00EE1120">
        <w:rPr>
          <w:bdr w:val="none" w:sz="0" w:space="0" w:color="auto" w:frame="1"/>
          <w:lang w:val="uk-UA"/>
        </w:rPr>
        <w:t>: 35652032</w:t>
      </w:r>
    </w:p>
    <w:p w:rsidR="006F1414" w:rsidRPr="00EE1120" w:rsidRDefault="006F1414" w:rsidP="006F1414">
      <w:pPr>
        <w:shd w:val="clear" w:color="auto" w:fill="FFFFFF"/>
        <w:rPr>
          <w:bdr w:val="none" w:sz="0" w:space="0" w:color="auto" w:frame="1"/>
          <w:lang w:val="uk-UA"/>
        </w:rPr>
      </w:pPr>
      <w:r w:rsidRPr="00EE1120">
        <w:rPr>
          <w:lang w:val="uk-UA"/>
        </w:rPr>
        <w:t> </w:t>
      </w:r>
      <w:r w:rsidRPr="00EE1120">
        <w:rPr>
          <w:lang w:val="uk-UA"/>
        </w:rPr>
        <w:tab/>
      </w:r>
      <w:r w:rsidRPr="00EE1120">
        <w:rPr>
          <w:b/>
          <w:bCs/>
          <w:bdr w:val="none" w:sz="0" w:space="0" w:color="auto" w:frame="1"/>
          <w:lang w:val="uk-UA"/>
        </w:rPr>
        <w:t>Вид процедури:</w:t>
      </w:r>
      <w:r w:rsidRPr="00EE1120">
        <w:rPr>
          <w:bdr w:val="none" w:sz="0" w:space="0" w:color="auto" w:frame="1"/>
          <w:lang w:val="uk-UA"/>
        </w:rPr>
        <w:t> відкриті торги</w:t>
      </w:r>
      <w:r w:rsidR="00C54B0A" w:rsidRPr="00EE1120">
        <w:rPr>
          <w:bdr w:val="none" w:sz="0" w:space="0" w:color="auto" w:frame="1"/>
          <w:lang w:val="uk-UA"/>
        </w:rPr>
        <w:t xml:space="preserve"> з особливостями</w:t>
      </w:r>
      <w:r w:rsidRPr="00EE1120">
        <w:rPr>
          <w:bdr w:val="none" w:sz="0" w:space="0" w:color="auto" w:frame="1"/>
          <w:lang w:val="uk-UA"/>
        </w:rPr>
        <w:t>.</w:t>
      </w:r>
    </w:p>
    <w:p w:rsidR="006F1414" w:rsidRPr="00EE1120" w:rsidRDefault="006F1414" w:rsidP="006F1414">
      <w:pPr>
        <w:shd w:val="clear" w:color="auto" w:fill="FFFFFF"/>
        <w:rPr>
          <w:bdr w:val="none" w:sz="0" w:space="0" w:color="auto" w:frame="1"/>
          <w:lang w:val="uk-UA"/>
        </w:rPr>
      </w:pPr>
      <w:r w:rsidRPr="00EE1120">
        <w:rPr>
          <w:bdr w:val="none" w:sz="0" w:space="0" w:color="auto" w:frame="1"/>
          <w:lang w:val="uk-UA"/>
        </w:rPr>
        <w:tab/>
      </w:r>
      <w:r w:rsidRPr="00EE1120">
        <w:rPr>
          <w:b/>
          <w:bdr w:val="none" w:sz="0" w:space="0" w:color="auto" w:frame="1"/>
          <w:lang w:val="uk-UA"/>
        </w:rPr>
        <w:t>Дата оголошення:</w:t>
      </w:r>
      <w:r w:rsidRPr="00EE1120">
        <w:rPr>
          <w:bdr w:val="none" w:sz="0" w:space="0" w:color="auto" w:frame="1"/>
          <w:lang w:val="uk-UA"/>
        </w:rPr>
        <w:t xml:space="preserve"> </w:t>
      </w:r>
      <w:r w:rsidR="00EE1120" w:rsidRPr="00EE1120">
        <w:rPr>
          <w:b/>
          <w:bCs/>
          <w:bdr w:val="none" w:sz="0" w:space="0" w:color="auto" w:frame="1"/>
          <w:lang w:val="uk-UA"/>
        </w:rPr>
        <w:t>10</w:t>
      </w:r>
      <w:r w:rsidR="00295726" w:rsidRPr="00EE1120">
        <w:rPr>
          <w:b/>
          <w:bCs/>
          <w:bdr w:val="none" w:sz="0" w:space="0" w:color="auto" w:frame="1"/>
          <w:lang w:val="uk-UA"/>
        </w:rPr>
        <w:t>.05.2024</w:t>
      </w:r>
      <w:r w:rsidRPr="00EE1120">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6"/>
        <w:gridCol w:w="66"/>
        <w:gridCol w:w="66"/>
        <w:gridCol w:w="66"/>
        <w:gridCol w:w="2608"/>
      </w:tblGrid>
      <w:tr w:rsidR="00EE1120" w:rsidRPr="00EE1120" w:rsidTr="00EE3D19">
        <w:trPr>
          <w:tblCellSpacing w:w="15" w:type="dxa"/>
        </w:trPr>
        <w:tc>
          <w:tcPr>
            <w:tcW w:w="0" w:type="auto"/>
            <w:vAlign w:val="center"/>
            <w:hideMark/>
          </w:tcPr>
          <w:p w:rsidR="00EE1120" w:rsidRPr="00EE1120" w:rsidRDefault="00EE1120" w:rsidP="00EE1120">
            <w:pPr>
              <w:rPr>
                <w:lang w:eastAsia="uk-UA"/>
              </w:rPr>
            </w:pPr>
            <w:r w:rsidRPr="00EE1120">
              <w:rPr>
                <w:b/>
                <w:bCs/>
                <w:bdr w:val="none" w:sz="0" w:space="0" w:color="auto" w:frame="1"/>
                <w:lang w:val="uk-UA"/>
              </w:rPr>
              <w:t xml:space="preserve">            Ідентифікатор закупівлі:</w:t>
            </w:r>
            <w:r w:rsidRPr="00EE1120">
              <w:rPr>
                <w:bdr w:val="none" w:sz="0" w:space="0" w:color="auto" w:frame="1"/>
                <w:lang w:val="uk-UA"/>
              </w:rPr>
              <w:t xml:space="preserve"> </w:t>
            </w:r>
          </w:p>
        </w:tc>
        <w:tc>
          <w:tcPr>
            <w:tcW w:w="0" w:type="auto"/>
            <w:vAlign w:val="center"/>
            <w:hideMark/>
          </w:tcPr>
          <w:p w:rsidR="00EE1120" w:rsidRPr="00EE1120" w:rsidRDefault="00EE1120" w:rsidP="00EE1120"/>
        </w:tc>
        <w:tc>
          <w:tcPr>
            <w:tcW w:w="0" w:type="auto"/>
            <w:vAlign w:val="center"/>
          </w:tcPr>
          <w:p w:rsidR="00EE1120" w:rsidRPr="00EE1120" w:rsidRDefault="00EE1120" w:rsidP="00EE1120">
            <w:pPr>
              <w:rPr>
                <w:lang w:eastAsia="uk-UA"/>
              </w:rPr>
            </w:pPr>
          </w:p>
        </w:tc>
        <w:tc>
          <w:tcPr>
            <w:tcW w:w="0" w:type="auto"/>
            <w:vAlign w:val="center"/>
          </w:tcPr>
          <w:p w:rsidR="00EE1120" w:rsidRPr="00EE1120" w:rsidRDefault="00EE1120" w:rsidP="00EE1120"/>
        </w:tc>
        <w:tc>
          <w:tcPr>
            <w:tcW w:w="0" w:type="auto"/>
            <w:vAlign w:val="center"/>
          </w:tcPr>
          <w:p w:rsidR="00EE1120" w:rsidRPr="00EE1120" w:rsidRDefault="00EE1120" w:rsidP="00EE1120">
            <w:pPr>
              <w:rPr>
                <w:lang w:eastAsia="uk-UA"/>
              </w:rPr>
            </w:pPr>
          </w:p>
        </w:tc>
        <w:tc>
          <w:tcPr>
            <w:tcW w:w="0" w:type="auto"/>
            <w:vAlign w:val="center"/>
          </w:tcPr>
          <w:p w:rsidR="00EE1120" w:rsidRPr="00EE1120" w:rsidRDefault="00EE1120" w:rsidP="00EE1120">
            <w:hyperlink r:id="rId6" w:tgtFrame="_blank" w:tooltip="Оголошення на порталі Уповноваженого органу" w:history="1">
              <w:r w:rsidRPr="00EE1120">
                <w:rPr>
                  <w:rStyle w:val="js-apiid"/>
                  <w:color w:val="0000FF"/>
                  <w:u w:val="single"/>
                </w:rPr>
                <w:t>UA-2024-05-10-009969-a</w:t>
              </w:r>
            </w:hyperlink>
          </w:p>
        </w:tc>
      </w:tr>
    </w:tbl>
    <w:p w:rsidR="009F0BD9" w:rsidRPr="00EE1120" w:rsidRDefault="006F1414" w:rsidP="006F1414">
      <w:pPr>
        <w:shd w:val="clear" w:color="auto" w:fill="FFFFFF"/>
        <w:rPr>
          <w:lang w:val="uk-UA"/>
        </w:rPr>
      </w:pPr>
      <w:r w:rsidRPr="00EE1120">
        <w:rPr>
          <w:lang w:val="uk-UA"/>
        </w:rPr>
        <w:t xml:space="preserve"> </w:t>
      </w:r>
    </w:p>
    <w:p w:rsidR="00F14A93" w:rsidRPr="004D2DCD" w:rsidRDefault="006F1414" w:rsidP="00F14A93">
      <w:pPr>
        <w:shd w:val="clear" w:color="auto" w:fill="FFFFFF"/>
        <w:ind w:left="-567" w:firstLine="567"/>
        <w:jc w:val="both"/>
        <w:rPr>
          <w:bdr w:val="none" w:sz="0" w:space="0" w:color="auto" w:frame="1"/>
          <w:lang w:val="uk-UA"/>
        </w:rPr>
      </w:pPr>
      <w:r w:rsidRPr="00EE1120">
        <w:rPr>
          <w:b/>
          <w:bCs/>
          <w:bdr w:val="none" w:sz="0" w:space="0" w:color="auto" w:frame="1"/>
          <w:lang w:val="uk-UA"/>
        </w:rPr>
        <w:t>Предмет закупівлі:</w:t>
      </w:r>
      <w:r w:rsidRPr="00EE1120">
        <w:rPr>
          <w:bdr w:val="none" w:sz="0" w:space="0" w:color="auto" w:frame="1"/>
          <w:lang w:val="uk-UA"/>
        </w:rPr>
        <w:t xml:space="preserve"> </w:t>
      </w:r>
      <w:r w:rsidR="004D2DCD" w:rsidRPr="004D2DCD">
        <w:rPr>
          <w:spacing w:val="-5"/>
          <w:lang w:val="uk-UA"/>
        </w:rPr>
        <w:t xml:space="preserve">Капітальний ремонт відмостки та зовнішніх стін підвальних приміщень Любарецького закладу дошкільної освіти «Сонечко» Бориспільської міської ради Київської області по вул. </w:t>
      </w:r>
      <w:r w:rsidR="004D2DCD" w:rsidRPr="004D2DCD">
        <w:rPr>
          <w:spacing w:val="-5"/>
        </w:rPr>
        <w:t xml:space="preserve">Першотравнева, 1а в с.Любарці Бориспільського району Київської області </w:t>
      </w:r>
      <w:r w:rsidR="004D2DCD" w:rsidRPr="004D2DCD">
        <w:t xml:space="preserve">ДК 021:2015 </w:t>
      </w:r>
      <w:r w:rsidR="004D2DCD" w:rsidRPr="004D2DCD">
        <w:rPr>
          <w:iCs/>
        </w:rPr>
        <w:t xml:space="preserve">– </w:t>
      </w:r>
      <w:r w:rsidR="004D2DCD" w:rsidRPr="004D2DCD">
        <w:t>45453000-7 - Капітальний ремонт і реставрація</w:t>
      </w:r>
      <w:r w:rsidR="00F14A93" w:rsidRPr="004D2DCD">
        <w:rPr>
          <w:rFonts w:eastAsia="Calibri"/>
          <w:lang w:val="uk-UA" w:eastAsia="en-US"/>
        </w:rPr>
        <w:t>.</w:t>
      </w:r>
    </w:p>
    <w:p w:rsidR="006F1414" w:rsidRPr="00EE1120" w:rsidRDefault="006F1414" w:rsidP="00F14A93">
      <w:pPr>
        <w:ind w:left="-567"/>
        <w:jc w:val="both"/>
        <w:rPr>
          <w:color w:val="000000" w:themeColor="text1"/>
          <w:kern w:val="36"/>
          <w:bdr w:val="none" w:sz="0" w:space="0" w:color="auto" w:frame="1"/>
          <w:lang w:val="uk-UA"/>
        </w:rPr>
      </w:pPr>
      <w:r w:rsidRPr="00EE1120">
        <w:rPr>
          <w:color w:val="FF0000"/>
          <w:kern w:val="36"/>
          <w:bdr w:val="none" w:sz="0" w:space="0" w:color="auto" w:frame="1"/>
          <w:lang w:val="uk-UA"/>
        </w:rPr>
        <w:tab/>
      </w:r>
      <w:r w:rsidRPr="00EE1120">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EE1120">
        <w:rPr>
          <w:kern w:val="36"/>
          <w:bdr w:val="none" w:sz="0" w:space="0" w:color="auto" w:frame="1"/>
          <w:lang w:val="uk-UA"/>
        </w:rPr>
        <w:t xml:space="preserve">: </w:t>
      </w:r>
      <w:r w:rsidR="00C73CA8">
        <w:rPr>
          <w:lang w:val="uk-UA"/>
        </w:rPr>
        <w:t>3 467 200,00</w:t>
      </w:r>
      <w:r w:rsidR="00C2323B" w:rsidRPr="00EE1120">
        <w:rPr>
          <w:lang w:val="uk-UA"/>
        </w:rPr>
        <w:t xml:space="preserve"> грн </w:t>
      </w:r>
      <w:r w:rsidR="00C2323B" w:rsidRPr="00EE1120">
        <w:rPr>
          <w:rStyle w:val="taxincluded"/>
          <w:lang w:val="uk-UA"/>
        </w:rPr>
        <w:t>(з ПДВ)</w:t>
      </w:r>
      <w:r w:rsidRPr="00EE1120">
        <w:rPr>
          <w:kern w:val="36"/>
          <w:bdr w:val="none" w:sz="0" w:space="0" w:color="auto" w:frame="1"/>
          <w:lang w:val="uk-UA"/>
        </w:rPr>
        <w:t xml:space="preserve"> </w:t>
      </w:r>
      <w:r w:rsidRPr="00EE1120">
        <w:rPr>
          <w:color w:val="000000" w:themeColor="text1"/>
          <w:kern w:val="36"/>
          <w:bdr w:val="none" w:sz="0" w:space="0" w:color="auto" w:frame="1"/>
          <w:lang w:val="uk-UA"/>
        </w:rPr>
        <w:t>(згідно з рішення</w:t>
      </w:r>
      <w:r w:rsidR="00C2323B" w:rsidRPr="00EE1120">
        <w:rPr>
          <w:color w:val="000000" w:themeColor="text1"/>
          <w:kern w:val="36"/>
          <w:bdr w:val="none" w:sz="0" w:space="0" w:color="auto" w:frame="1"/>
          <w:lang w:val="uk-UA"/>
        </w:rPr>
        <w:t>м</w:t>
      </w:r>
      <w:r w:rsidRPr="00EE1120">
        <w:rPr>
          <w:color w:val="000000" w:themeColor="text1"/>
          <w:kern w:val="36"/>
          <w:bdr w:val="none" w:sz="0" w:space="0" w:color="auto" w:frame="1"/>
          <w:lang w:val="uk-UA"/>
        </w:rPr>
        <w:t xml:space="preserve"> Бориспільської міської ради від 1</w:t>
      </w:r>
      <w:r w:rsidR="005C26B5" w:rsidRPr="00EE1120">
        <w:rPr>
          <w:color w:val="000000" w:themeColor="text1"/>
          <w:kern w:val="36"/>
          <w:bdr w:val="none" w:sz="0" w:space="0" w:color="auto" w:frame="1"/>
          <w:lang w:val="uk-UA"/>
        </w:rPr>
        <w:t>9</w:t>
      </w:r>
      <w:r w:rsidRPr="00EE1120">
        <w:rPr>
          <w:color w:val="000000" w:themeColor="text1"/>
          <w:kern w:val="36"/>
          <w:bdr w:val="none" w:sz="0" w:space="0" w:color="auto" w:frame="1"/>
          <w:lang w:val="uk-UA"/>
        </w:rPr>
        <w:t>.0</w:t>
      </w:r>
      <w:r w:rsidR="005C26B5" w:rsidRPr="00EE1120">
        <w:rPr>
          <w:color w:val="000000" w:themeColor="text1"/>
          <w:kern w:val="36"/>
          <w:bdr w:val="none" w:sz="0" w:space="0" w:color="auto" w:frame="1"/>
          <w:lang w:val="uk-UA"/>
        </w:rPr>
        <w:t>4</w:t>
      </w:r>
      <w:r w:rsidRPr="00EE1120">
        <w:rPr>
          <w:color w:val="000000" w:themeColor="text1"/>
          <w:kern w:val="36"/>
          <w:bdr w:val="none" w:sz="0" w:space="0" w:color="auto" w:frame="1"/>
          <w:lang w:val="uk-UA"/>
        </w:rPr>
        <w:t>.202</w:t>
      </w:r>
      <w:r w:rsidR="005A50CF" w:rsidRPr="00EE1120">
        <w:rPr>
          <w:color w:val="000000" w:themeColor="text1"/>
          <w:kern w:val="36"/>
          <w:bdr w:val="none" w:sz="0" w:space="0" w:color="auto" w:frame="1"/>
          <w:lang w:val="uk-UA"/>
        </w:rPr>
        <w:t>4</w:t>
      </w:r>
      <w:r w:rsidRPr="00EE1120">
        <w:rPr>
          <w:color w:val="000000" w:themeColor="text1"/>
          <w:kern w:val="36"/>
          <w:bdr w:val="none" w:sz="0" w:space="0" w:color="auto" w:frame="1"/>
          <w:lang w:val="uk-UA"/>
        </w:rPr>
        <w:t xml:space="preserve"> № </w:t>
      </w:r>
      <w:r w:rsidR="005C26B5" w:rsidRPr="00EE1120">
        <w:rPr>
          <w:color w:val="000000" w:themeColor="text1"/>
          <w:kern w:val="36"/>
          <w:bdr w:val="none" w:sz="0" w:space="0" w:color="auto" w:frame="1"/>
          <w:lang w:val="uk-UA"/>
        </w:rPr>
        <w:t>33</w:t>
      </w:r>
      <w:r w:rsidR="005F207A" w:rsidRPr="00EE1120">
        <w:rPr>
          <w:color w:val="000000" w:themeColor="text1"/>
          <w:kern w:val="36"/>
          <w:bdr w:val="none" w:sz="0" w:space="0" w:color="auto" w:frame="1"/>
          <w:lang w:val="uk-UA"/>
        </w:rPr>
        <w:t>57</w:t>
      </w:r>
      <w:r w:rsidRPr="00EE1120">
        <w:rPr>
          <w:color w:val="000000" w:themeColor="text1"/>
          <w:kern w:val="36"/>
          <w:bdr w:val="none" w:sz="0" w:space="0" w:color="auto" w:frame="1"/>
          <w:lang w:val="uk-UA"/>
        </w:rPr>
        <w:t>-</w:t>
      </w:r>
      <w:r w:rsidR="005C26B5" w:rsidRPr="00EE1120">
        <w:rPr>
          <w:color w:val="000000" w:themeColor="text1"/>
          <w:kern w:val="36"/>
          <w:bdr w:val="none" w:sz="0" w:space="0" w:color="auto" w:frame="1"/>
          <w:lang w:val="uk-UA"/>
        </w:rPr>
        <w:t>5</w:t>
      </w:r>
      <w:r w:rsidR="005F207A" w:rsidRPr="00EE1120">
        <w:rPr>
          <w:color w:val="000000" w:themeColor="text1"/>
          <w:kern w:val="36"/>
          <w:bdr w:val="none" w:sz="0" w:space="0" w:color="auto" w:frame="1"/>
          <w:lang w:val="uk-UA"/>
        </w:rPr>
        <w:t>3</w:t>
      </w:r>
      <w:r w:rsidRPr="00EE1120">
        <w:rPr>
          <w:color w:val="000000" w:themeColor="text1"/>
          <w:kern w:val="36"/>
          <w:bdr w:val="none" w:sz="0" w:space="0" w:color="auto" w:frame="1"/>
          <w:lang w:val="uk-UA"/>
        </w:rPr>
        <w:t>-VIII).</w:t>
      </w:r>
    </w:p>
    <w:p w:rsidR="006F1414" w:rsidRPr="00EE1120" w:rsidRDefault="006F1414" w:rsidP="00152B28">
      <w:pPr>
        <w:shd w:val="clear" w:color="auto" w:fill="FFFFFF"/>
        <w:ind w:left="-567" w:firstLine="567"/>
        <w:jc w:val="both"/>
        <w:rPr>
          <w:color w:val="000000" w:themeColor="text1"/>
          <w:bdr w:val="none" w:sz="0" w:space="0" w:color="auto" w:frame="1"/>
          <w:lang w:val="uk-UA"/>
        </w:rPr>
      </w:pPr>
      <w:r w:rsidRPr="00EE1120">
        <w:rPr>
          <w:b/>
          <w:bCs/>
          <w:color w:val="000000" w:themeColor="text1"/>
          <w:bdr w:val="none" w:sz="0" w:space="0" w:color="auto" w:frame="1"/>
          <w:lang w:val="uk-UA"/>
        </w:rPr>
        <w:t>Очікувана вартість предмета закупівлі:</w:t>
      </w:r>
      <w:r w:rsidRPr="00EE1120">
        <w:rPr>
          <w:color w:val="000000" w:themeColor="text1"/>
          <w:bdr w:val="none" w:sz="0" w:space="0" w:color="auto" w:frame="1"/>
          <w:lang w:val="uk-UA"/>
        </w:rPr>
        <w:t> </w:t>
      </w:r>
      <w:r w:rsidRPr="00EE1120">
        <w:rPr>
          <w:b/>
          <w:color w:val="000000" w:themeColor="text1"/>
          <w:kern w:val="36"/>
          <w:bdr w:val="none" w:sz="0" w:space="0" w:color="auto" w:frame="1"/>
          <w:lang w:val="uk-UA"/>
        </w:rPr>
        <w:t>)</w:t>
      </w:r>
      <w:r w:rsidRPr="00EE1120">
        <w:rPr>
          <w:color w:val="000000" w:themeColor="text1"/>
          <w:kern w:val="36"/>
          <w:bdr w:val="none" w:sz="0" w:space="0" w:color="auto" w:frame="1"/>
          <w:lang w:val="uk-UA"/>
        </w:rPr>
        <w:t xml:space="preserve">: </w:t>
      </w:r>
      <w:r w:rsidR="000B73B2">
        <w:rPr>
          <w:lang w:val="uk-UA"/>
        </w:rPr>
        <w:t>3 432 228,00</w:t>
      </w:r>
      <w:r w:rsidR="00152B28" w:rsidRPr="00EE1120">
        <w:rPr>
          <w:lang w:val="uk-UA"/>
        </w:rPr>
        <w:t xml:space="preserve"> грн </w:t>
      </w:r>
      <w:r w:rsidR="00152B28" w:rsidRPr="00EE1120">
        <w:rPr>
          <w:rStyle w:val="taxincluded"/>
          <w:lang w:val="uk-UA"/>
        </w:rPr>
        <w:t>(з ПДВ)</w:t>
      </w:r>
      <w:r w:rsidR="00152B28" w:rsidRPr="00EE1120">
        <w:rPr>
          <w:kern w:val="36"/>
          <w:bdr w:val="none" w:sz="0" w:space="0" w:color="auto" w:frame="1"/>
          <w:lang w:val="uk-UA"/>
        </w:rPr>
        <w:t xml:space="preserve"> </w:t>
      </w:r>
      <w:r w:rsidRPr="00EE1120">
        <w:rPr>
          <w:color w:val="000000" w:themeColor="text1"/>
          <w:bdr w:val="none" w:sz="0" w:space="0" w:color="auto" w:frame="1"/>
          <w:lang w:val="uk-UA"/>
        </w:rPr>
        <w:t xml:space="preserve">(на підставі позитивного експертного звіту від </w:t>
      </w:r>
      <w:r w:rsidR="001C2D7C" w:rsidRPr="00EE1120">
        <w:rPr>
          <w:color w:val="000000" w:themeColor="text1"/>
          <w:bdr w:val="none" w:sz="0" w:space="0" w:color="auto" w:frame="1"/>
          <w:lang w:val="uk-UA"/>
        </w:rPr>
        <w:t>2</w:t>
      </w:r>
      <w:r w:rsidR="000B73B2">
        <w:rPr>
          <w:color w:val="000000" w:themeColor="text1"/>
          <w:bdr w:val="none" w:sz="0" w:space="0" w:color="auto" w:frame="1"/>
          <w:lang w:val="uk-UA"/>
        </w:rPr>
        <w:t>0</w:t>
      </w:r>
      <w:r w:rsidRPr="00EE1120">
        <w:rPr>
          <w:color w:val="000000" w:themeColor="text1"/>
          <w:bdr w:val="none" w:sz="0" w:space="0" w:color="auto" w:frame="1"/>
          <w:lang w:val="uk-UA"/>
        </w:rPr>
        <w:t>.</w:t>
      </w:r>
      <w:r w:rsidR="000B73B2">
        <w:rPr>
          <w:color w:val="000000" w:themeColor="text1"/>
          <w:bdr w:val="none" w:sz="0" w:space="0" w:color="auto" w:frame="1"/>
          <w:lang w:val="uk-UA"/>
        </w:rPr>
        <w:t>11</w:t>
      </w:r>
      <w:r w:rsidRPr="00EE1120">
        <w:rPr>
          <w:color w:val="000000" w:themeColor="text1"/>
          <w:bdr w:val="none" w:sz="0" w:space="0" w:color="auto" w:frame="1"/>
          <w:lang w:val="uk-UA"/>
        </w:rPr>
        <w:t>.202</w:t>
      </w:r>
      <w:r w:rsidR="00D779E9" w:rsidRPr="00EE1120">
        <w:rPr>
          <w:color w:val="000000" w:themeColor="text1"/>
          <w:bdr w:val="none" w:sz="0" w:space="0" w:color="auto" w:frame="1"/>
          <w:lang w:val="uk-UA"/>
        </w:rPr>
        <w:t>3</w:t>
      </w:r>
      <w:r w:rsidRPr="00EE1120">
        <w:rPr>
          <w:color w:val="000000" w:themeColor="text1"/>
          <w:bdr w:val="none" w:sz="0" w:space="0" w:color="auto" w:frame="1"/>
          <w:lang w:val="uk-UA"/>
        </w:rPr>
        <w:t xml:space="preserve"> № </w:t>
      </w:r>
      <w:r w:rsidR="000B73B2">
        <w:rPr>
          <w:color w:val="000000" w:themeColor="text1"/>
          <w:bdr w:val="none" w:sz="0" w:space="0" w:color="auto" w:frame="1"/>
          <w:lang w:val="uk-UA"/>
        </w:rPr>
        <w:t>206/11/23</w:t>
      </w:r>
      <w:r w:rsidRPr="00EE1120">
        <w:rPr>
          <w:color w:val="000000" w:themeColor="text1"/>
          <w:bdr w:val="none" w:sz="0" w:space="0" w:color="auto" w:frame="1"/>
          <w:lang w:val="uk-UA"/>
        </w:rPr>
        <w:t xml:space="preserve"> та зведеного кошторисного розрахунку вартості об’єкта будівництва</w:t>
      </w:r>
      <w:r w:rsidRPr="00EE1120">
        <w:rPr>
          <w:color w:val="000000" w:themeColor="text1"/>
          <w:shd w:val="clear" w:color="auto" w:fill="FFFFFF"/>
          <w:lang w:val="uk-UA"/>
        </w:rPr>
        <w:t>)</w:t>
      </w:r>
      <w:r w:rsidRPr="00EE1120">
        <w:rPr>
          <w:color w:val="000000" w:themeColor="text1"/>
          <w:bdr w:val="none" w:sz="0" w:space="0" w:color="auto" w:frame="1"/>
          <w:lang w:val="uk-UA"/>
        </w:rPr>
        <w:t>.</w:t>
      </w:r>
    </w:p>
    <w:p w:rsidR="006F1414" w:rsidRPr="00EE1120" w:rsidRDefault="006F1414" w:rsidP="00152B28">
      <w:pPr>
        <w:widowControl w:val="0"/>
        <w:suppressAutoHyphens/>
        <w:ind w:left="-567" w:firstLine="567"/>
        <w:jc w:val="both"/>
        <w:rPr>
          <w:rFonts w:eastAsia="Lucida Sans Unicode" w:cs="Tahoma"/>
          <w:color w:val="000000" w:themeColor="text1"/>
          <w:shd w:val="clear" w:color="auto" w:fill="FFFFFF"/>
          <w:lang w:val="uk-UA" w:eastAsia="en-US" w:bidi="en-US"/>
        </w:rPr>
      </w:pPr>
      <w:r w:rsidRPr="00EE1120">
        <w:rPr>
          <w:rFonts w:eastAsia="Lucida Sans Unicode" w:cs="Tahoma"/>
          <w:b/>
          <w:color w:val="000000" w:themeColor="text1"/>
          <w:shd w:val="clear" w:color="auto" w:fill="FFFFFF"/>
          <w:lang w:val="uk-UA" w:eastAsia="en-US" w:bidi="en-US"/>
        </w:rPr>
        <w:t>Строк виконання робіт:</w:t>
      </w:r>
      <w:r w:rsidRPr="00EE1120">
        <w:rPr>
          <w:rFonts w:eastAsia="Lucida Sans Unicode" w:cs="Tahoma"/>
          <w:color w:val="000000" w:themeColor="text1"/>
          <w:shd w:val="clear" w:color="auto" w:fill="FFFFFF"/>
          <w:lang w:val="uk-UA" w:eastAsia="en-US" w:bidi="en-US"/>
        </w:rPr>
        <w:t xml:space="preserve"> </w:t>
      </w:r>
      <w:r w:rsidR="00F14A93" w:rsidRPr="00EE1120">
        <w:rPr>
          <w:rFonts w:eastAsia="Lucida Sans Unicode" w:cs="Tahoma"/>
          <w:color w:val="000000" w:themeColor="text1"/>
          <w:shd w:val="clear" w:color="auto" w:fill="FFFFFF"/>
          <w:lang w:val="uk-UA" w:eastAsia="en-US" w:bidi="en-US"/>
        </w:rPr>
        <w:t>три місяці з дати укладення договору</w:t>
      </w:r>
      <w:r w:rsidRPr="00EE1120">
        <w:rPr>
          <w:rFonts w:eastAsia="Lucida Sans Unicode" w:cs="Tahoma"/>
          <w:color w:val="000000" w:themeColor="text1"/>
          <w:shd w:val="clear" w:color="auto" w:fill="FFFFFF"/>
          <w:lang w:val="uk-UA" w:eastAsia="en-US" w:bidi="en-US"/>
        </w:rPr>
        <w:t>.</w:t>
      </w:r>
    </w:p>
    <w:p w:rsidR="006F1414" w:rsidRPr="00EE1120" w:rsidRDefault="006F1414" w:rsidP="00152B28">
      <w:pPr>
        <w:shd w:val="clear" w:color="auto" w:fill="FFFFFF"/>
        <w:ind w:left="-567" w:firstLine="567"/>
        <w:rPr>
          <w:b/>
          <w:lang w:val="uk-UA"/>
        </w:rPr>
      </w:pPr>
      <w:r w:rsidRPr="00EE1120">
        <w:rPr>
          <w:b/>
          <w:lang w:val="uk-UA"/>
        </w:rPr>
        <w:t> Кваліфікаційні критерії, встановлені Замовником:</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lang w:val="uk-UA" w:eastAsia="uk-UA"/>
        </w:rPr>
        <w:t xml:space="preserve">Замовник вимагає від учасників подання ними документально </w:t>
      </w:r>
      <w:r w:rsidRPr="00EE1120">
        <w:rPr>
          <w:color w:val="000000"/>
          <w:lang w:val="uk-UA" w:eastAsia="uk-UA"/>
        </w:rPr>
        <w:t>підтвердженої інформації про їх відповідність кваліфікаційним критеріям, а саме:</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1) наявність в учасника процедури закупівлі обладнання</w:t>
      </w:r>
      <w:r w:rsidR="006E563C" w:rsidRPr="00EE1120">
        <w:rPr>
          <w:color w:val="000000"/>
          <w:lang w:val="uk-UA" w:eastAsia="uk-UA"/>
        </w:rPr>
        <w:t xml:space="preserve"> та</w:t>
      </w:r>
      <w:r w:rsidRPr="00EE1120">
        <w:rPr>
          <w:color w:val="000000"/>
          <w:lang w:val="uk-UA" w:eastAsia="uk-UA"/>
        </w:rPr>
        <w:t xml:space="preserve"> матеріально-технічної бази;</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4) наявність фінансової спроможності, яка підтверджується фінансовою звітністю.</w:t>
      </w:r>
    </w:p>
    <w:p w:rsidR="006F1414" w:rsidRPr="00EE1120" w:rsidRDefault="006F1414" w:rsidP="000C0A47">
      <w:pPr>
        <w:shd w:val="clear" w:color="auto" w:fill="FFFFFF"/>
        <w:jc w:val="both"/>
        <w:rPr>
          <w:b/>
          <w:bCs/>
          <w:bdr w:val="none" w:sz="0" w:space="0" w:color="auto" w:frame="1"/>
          <w:lang w:val="uk-UA"/>
        </w:rPr>
      </w:pPr>
      <w:r w:rsidRPr="00EE1120">
        <w:rPr>
          <w:b/>
          <w:bCs/>
          <w:bdr w:val="none" w:sz="0" w:space="0" w:color="auto" w:frame="1"/>
          <w:lang w:val="uk-UA"/>
        </w:rPr>
        <w:t>Технічні та якісні характеристики предмета закупівлі:</w:t>
      </w:r>
    </w:p>
    <w:p w:rsidR="006F1414" w:rsidRPr="004D2DCD" w:rsidRDefault="006F1414" w:rsidP="00AE3B1C">
      <w:pPr>
        <w:shd w:val="clear" w:color="auto" w:fill="FFFFFF"/>
        <w:ind w:left="-567" w:firstLine="567"/>
        <w:jc w:val="both"/>
        <w:rPr>
          <w:bdr w:val="none" w:sz="0" w:space="0" w:color="auto" w:frame="1"/>
          <w:lang w:val="uk-UA"/>
        </w:rPr>
      </w:pPr>
      <w:r w:rsidRPr="00EE1120">
        <w:rPr>
          <w:lang w:val="uk-UA" w:eastAsia="uk-UA"/>
        </w:rPr>
        <w:t xml:space="preserve">Технічні та якісні характеристики предмета закупівлі розроблені відповідно до наявної потреби, у зв’язку з </w:t>
      </w:r>
      <w:r w:rsidRPr="00EE1120">
        <w:rPr>
          <w:lang w:val="uk-UA"/>
        </w:rPr>
        <w:t xml:space="preserve">необхідністю </w:t>
      </w:r>
      <w:r w:rsidR="004D2DCD" w:rsidRPr="004D2DCD">
        <w:rPr>
          <w:spacing w:val="-5"/>
          <w:lang w:val="uk-UA"/>
        </w:rPr>
        <w:t>к</w:t>
      </w:r>
      <w:r w:rsidR="004D2DCD" w:rsidRPr="004D2DCD">
        <w:rPr>
          <w:spacing w:val="-5"/>
          <w:lang w:val="uk-UA"/>
        </w:rPr>
        <w:t>апітальн</w:t>
      </w:r>
      <w:r w:rsidR="004D2DCD" w:rsidRPr="004D2DCD">
        <w:rPr>
          <w:spacing w:val="-5"/>
          <w:lang w:val="uk-UA"/>
        </w:rPr>
        <w:t>ого</w:t>
      </w:r>
      <w:r w:rsidR="004D2DCD" w:rsidRPr="004D2DCD">
        <w:rPr>
          <w:spacing w:val="-5"/>
          <w:lang w:val="uk-UA"/>
        </w:rPr>
        <w:t xml:space="preserve"> ремонт</w:t>
      </w:r>
      <w:r w:rsidR="004D2DCD" w:rsidRPr="004D2DCD">
        <w:rPr>
          <w:spacing w:val="-5"/>
          <w:lang w:val="uk-UA"/>
        </w:rPr>
        <w:t>у</w:t>
      </w:r>
      <w:r w:rsidR="004D2DCD" w:rsidRPr="004D2DCD">
        <w:rPr>
          <w:spacing w:val="-5"/>
          <w:lang w:val="uk-UA"/>
        </w:rPr>
        <w:t xml:space="preserve"> відмостки та зовнішніх стін підвальних приміщень Любарецького закладу дошкільної освіти «Сонечко» Бориспільської міської ради Київської області по вул. Першотравнева, 1а в с.Любарці Бориспільського району Київської області</w:t>
      </w:r>
      <w:r w:rsidR="004D2DCD" w:rsidRPr="004D2DCD">
        <w:rPr>
          <w:spacing w:val="-5"/>
          <w:lang w:val="uk-UA"/>
        </w:rPr>
        <w:t>.</w:t>
      </w:r>
    </w:p>
    <w:p w:rsidR="003C10DE" w:rsidRDefault="006F1414" w:rsidP="003C10DE">
      <w:pPr>
        <w:widowControl w:val="0"/>
        <w:ind w:left="-567" w:firstLine="567"/>
        <w:jc w:val="both"/>
        <w:rPr>
          <w:lang w:val="uk-UA"/>
        </w:rPr>
      </w:pPr>
      <w:r w:rsidRPr="00EE1120">
        <w:rPr>
          <w:rFonts w:eastAsia="Lucida Sans Unicode" w:cs="Tahoma"/>
          <w:shd w:val="clear" w:color="auto" w:fill="FFFFFF"/>
          <w:lang w:val="uk-UA" w:eastAsia="en-US" w:bidi="en-US"/>
        </w:rPr>
        <w:t xml:space="preserve">Інформація про технічні, якісні та інші характеристики предмета закупівлі: Згідно із технічним завданням – Додаток № </w:t>
      </w:r>
      <w:r w:rsidR="00E708F8" w:rsidRPr="00EE1120">
        <w:rPr>
          <w:rFonts w:eastAsia="Lucida Sans Unicode" w:cs="Tahoma"/>
          <w:shd w:val="clear" w:color="auto" w:fill="FFFFFF"/>
          <w:lang w:val="uk-UA" w:eastAsia="en-US" w:bidi="en-US"/>
        </w:rPr>
        <w:t>3</w:t>
      </w:r>
      <w:r w:rsidRPr="00EE1120">
        <w:rPr>
          <w:rFonts w:eastAsia="Lucida Sans Unicode" w:cs="Tahoma"/>
          <w:shd w:val="clear" w:color="auto" w:fill="FFFFFF"/>
          <w:lang w:val="uk-UA" w:eastAsia="en-US" w:bidi="en-US"/>
        </w:rPr>
        <w:t xml:space="preserve"> до тендерної документації.</w:t>
      </w:r>
      <w:r w:rsidR="003C10DE">
        <w:rPr>
          <w:rFonts w:eastAsia="Lucida Sans Unicode" w:cs="Tahoma"/>
          <w:shd w:val="clear" w:color="auto" w:fill="FFFFFF"/>
          <w:lang w:val="uk-UA" w:eastAsia="en-US" w:bidi="en-US"/>
        </w:rPr>
        <w:t xml:space="preserve"> </w:t>
      </w:r>
      <w:r w:rsidRPr="00EE1120">
        <w:rPr>
          <w:lang w:val="uk-UA" w:eastAsia="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Додатком № </w:t>
      </w:r>
      <w:r w:rsidR="00ED457C" w:rsidRPr="00EE1120">
        <w:rPr>
          <w:lang w:val="uk-UA" w:eastAsia="uk-UA"/>
        </w:rPr>
        <w:t>3</w:t>
      </w:r>
      <w:r w:rsidRPr="00EE1120">
        <w:rPr>
          <w:lang w:val="uk-UA" w:eastAsia="uk-UA"/>
        </w:rPr>
        <w:t xml:space="preserve"> до тендерн</w:t>
      </w:r>
      <w:r w:rsidR="003C10DE">
        <w:rPr>
          <w:lang w:val="uk-UA" w:eastAsia="uk-UA"/>
        </w:rPr>
        <w:t xml:space="preserve">ої </w:t>
      </w:r>
      <w:r w:rsidR="003C10DE">
        <w:rPr>
          <w:lang w:val="uk-UA" w:eastAsia="uk-UA"/>
        </w:rPr>
        <w:lastRenderedPageBreak/>
        <w:t>документації)</w:t>
      </w:r>
      <w:r w:rsidR="00EE1120" w:rsidRPr="00EE1120">
        <w:rPr>
          <w:lang w:val="uk-UA"/>
        </w:rPr>
        <w:t xml:space="preserve"> </w:t>
      </w:r>
    </w:p>
    <w:p w:rsidR="00EE1120" w:rsidRPr="00EE1120" w:rsidRDefault="00EE1120" w:rsidP="003C10DE">
      <w:pPr>
        <w:widowControl w:val="0"/>
        <w:autoSpaceDE w:val="0"/>
        <w:autoSpaceDN w:val="0"/>
        <w:adjustRightInd w:val="0"/>
        <w:ind w:left="-567"/>
        <w:jc w:val="both"/>
        <w:rPr>
          <w:lang w:val="uk-UA"/>
        </w:rPr>
      </w:pPr>
      <w:r w:rsidRPr="00EE1120">
        <w:rPr>
          <w:lang w:val="uk-UA"/>
        </w:rPr>
        <w:t>Об’єкт за класом наслідків – СС1</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EE1120" w:rsidRPr="00EE1120" w:rsidRDefault="00EE1120" w:rsidP="003C10DE">
      <w:pPr>
        <w:ind w:left="-567" w:firstLine="567"/>
        <w:jc w:val="both"/>
        <w:rPr>
          <w:b/>
          <w:lang w:val="uk-UA"/>
        </w:rPr>
      </w:pPr>
      <w:r w:rsidRPr="00EE1120">
        <w:rPr>
          <w:b/>
          <w:lang w:val="uk-UA"/>
        </w:rPr>
        <w:t xml:space="preserve">Термін виконання </w:t>
      </w:r>
      <w:r w:rsidRPr="00EE1120">
        <w:rPr>
          <w:b/>
          <w:color w:val="000000"/>
          <w:lang w:val="uk-UA"/>
        </w:rPr>
        <w:t>робіт – 0</w:t>
      </w:r>
      <w:r w:rsidRPr="00EE1120">
        <w:rPr>
          <w:b/>
          <w:lang w:val="uk-UA"/>
        </w:rPr>
        <w:t>1.09.2024.</w:t>
      </w:r>
    </w:p>
    <w:p w:rsidR="00EE1120" w:rsidRPr="00EE1120" w:rsidRDefault="00EE1120" w:rsidP="003C10DE">
      <w:pPr>
        <w:ind w:left="-567" w:firstLine="567"/>
        <w:jc w:val="both"/>
        <w:rPr>
          <w:lang w:val="uk-UA"/>
        </w:rPr>
      </w:pPr>
      <w:r w:rsidRPr="00EE1120">
        <w:rPr>
          <w:lang w:val="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EE1120" w:rsidRPr="00EE1120" w:rsidRDefault="00EE1120" w:rsidP="00EE1120">
      <w:pPr>
        <w:shd w:val="clear" w:color="auto" w:fill="FFFFFF"/>
        <w:ind w:left="-567" w:firstLine="567"/>
        <w:jc w:val="both"/>
        <w:rPr>
          <w:lang w:val="uk-UA"/>
        </w:rPr>
      </w:pPr>
      <w:r w:rsidRPr="00EE1120">
        <w:rPr>
          <w:lang w:val="uk-UA"/>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 (кошти на виконання будівельних робіт у літній період тощо).</w:t>
      </w:r>
    </w:p>
    <w:p w:rsidR="00EE1120" w:rsidRPr="00EE1120" w:rsidRDefault="00EE1120" w:rsidP="00EE1120">
      <w:pPr>
        <w:shd w:val="clear" w:color="auto" w:fill="FFFFFF"/>
        <w:ind w:left="-567" w:firstLine="567"/>
        <w:jc w:val="both"/>
        <w:rPr>
          <w:lang w:val="uk-UA"/>
        </w:rPr>
      </w:pPr>
      <w:r w:rsidRPr="00EE1120">
        <w:rPr>
          <w:b/>
          <w:i/>
          <w:u w:val="single"/>
          <w:lang w:val="uk-UA"/>
        </w:rPr>
        <w:t>Будь-які не враховані у ціні пропозиції витрати додатково оплачуватись не будуть.</w:t>
      </w:r>
      <w:r w:rsidRPr="00EE1120">
        <w:rPr>
          <w:lang w:val="uk-UA"/>
        </w:rPr>
        <w:t xml:space="preserve"> </w:t>
      </w:r>
    </w:p>
    <w:p w:rsidR="00EE1120" w:rsidRPr="00EE1120" w:rsidRDefault="00EE1120" w:rsidP="00EE1120">
      <w:pPr>
        <w:ind w:left="-567" w:firstLine="567"/>
        <w:jc w:val="both"/>
        <w:rPr>
          <w:lang w:val="uk-UA"/>
        </w:rPr>
      </w:pPr>
      <w:r w:rsidRPr="00EE1120">
        <w:rPr>
          <w:lang w:val="uk-UA"/>
        </w:rPr>
        <w:t>Прямі витрати визначаються учасником на підставі інформації, наданої у Додатку  цієї тендерної документації.</w:t>
      </w:r>
    </w:p>
    <w:p w:rsidR="00EE1120" w:rsidRPr="00EE1120" w:rsidRDefault="00EE1120" w:rsidP="00EE1120">
      <w:pPr>
        <w:ind w:left="-567" w:firstLine="567"/>
        <w:jc w:val="both"/>
        <w:rPr>
          <w:lang w:val="uk-UA"/>
        </w:rPr>
      </w:pPr>
      <w:r w:rsidRPr="00EE1120">
        <w:rPr>
          <w:lang w:val="uk-UA"/>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EE1120" w:rsidRPr="00EE1120" w:rsidRDefault="00EE1120" w:rsidP="00EE1120">
      <w:pPr>
        <w:ind w:left="-567" w:firstLine="567"/>
        <w:jc w:val="both"/>
        <w:rPr>
          <w:lang w:val="uk-UA"/>
        </w:rPr>
      </w:pPr>
      <w:r w:rsidRPr="00EE1120">
        <w:rPr>
          <w:lang w:val="uk-UA"/>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EE1120" w:rsidRPr="00EE1120" w:rsidRDefault="00EE1120" w:rsidP="00EE1120">
      <w:pPr>
        <w:ind w:left="-567" w:firstLine="567"/>
        <w:jc w:val="both"/>
        <w:rPr>
          <w:lang w:val="uk-UA"/>
        </w:rPr>
      </w:pPr>
      <w:r w:rsidRPr="00EE1120">
        <w:rPr>
          <w:lang w:val="uk-UA"/>
        </w:rPr>
        <w:t xml:space="preserve"> </w:t>
      </w:r>
      <w:r w:rsidRPr="00EE1120">
        <w:rPr>
          <w:b/>
          <w:i/>
          <w:u w:val="single"/>
          <w:lang w:val="uk-UA"/>
        </w:rPr>
        <w:t>Договірна ціна, що пропонується згідно предмету закупівлі у цілому, за умовами торгів є динамічною.</w:t>
      </w:r>
    </w:p>
    <w:p w:rsidR="00EE1120" w:rsidRPr="00EE1120" w:rsidRDefault="00EE1120" w:rsidP="003C10DE">
      <w:pPr>
        <w:ind w:left="-567" w:firstLine="567"/>
        <w:jc w:val="both"/>
        <w:rPr>
          <w:lang w:val="uk-UA"/>
        </w:rPr>
      </w:pPr>
      <w:r w:rsidRPr="00EE1120">
        <w:rPr>
          <w:lang w:val="uk-UA"/>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EE1120" w:rsidRPr="00EE1120" w:rsidRDefault="00EE1120" w:rsidP="003C10DE">
      <w:pPr>
        <w:ind w:left="-567" w:firstLine="567"/>
        <w:jc w:val="both"/>
        <w:rPr>
          <w:lang w:val="uk-UA"/>
        </w:rPr>
      </w:pPr>
      <w:r w:rsidRPr="00EE1120">
        <w:rPr>
          <w:lang w:val="uk-UA"/>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EE1120" w:rsidRPr="00EE1120" w:rsidRDefault="00EE1120" w:rsidP="003C10DE">
      <w:pPr>
        <w:ind w:left="-567" w:firstLine="567"/>
        <w:jc w:val="both"/>
        <w:rPr>
          <w:lang w:val="uk-UA"/>
        </w:rPr>
      </w:pPr>
      <w:r w:rsidRPr="00EE1120">
        <w:rPr>
          <w:lang w:val="uk-UA"/>
        </w:rPr>
        <w:t>За підроблення документів учасник торгів несе кримінальну відповідальність згідно з статтею 358 Кримінального кодексу України.</w:t>
      </w:r>
    </w:p>
    <w:p w:rsidR="00EE1120" w:rsidRPr="00EE1120" w:rsidRDefault="00EE1120" w:rsidP="003C10DE">
      <w:pPr>
        <w:ind w:left="-567" w:firstLine="567"/>
        <w:jc w:val="both"/>
        <w:rPr>
          <w:lang w:val="uk-UA"/>
        </w:rPr>
      </w:pPr>
      <w:r w:rsidRPr="00EE1120">
        <w:rPr>
          <w:lang w:val="uk-UA"/>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EE1120" w:rsidRPr="00EE1120" w:rsidRDefault="00EE1120" w:rsidP="003C10DE">
      <w:pPr>
        <w:ind w:left="-567" w:firstLine="567"/>
        <w:jc w:val="both"/>
        <w:rPr>
          <w:lang w:val="uk-UA"/>
        </w:rPr>
      </w:pPr>
      <w:r w:rsidRPr="00EE1120">
        <w:rPr>
          <w:b/>
          <w:bCs/>
          <w:lang w:val="uk-UA"/>
        </w:rPr>
        <w:t>Вимоги щодо необхідності застосування заходів із захисту довкілля :</w:t>
      </w:r>
      <w:r w:rsidRPr="00EE1120">
        <w:rPr>
          <w:lang w:val="uk-UA"/>
        </w:rPr>
        <w:t xml:space="preserve"> </w:t>
      </w:r>
    </w:p>
    <w:p w:rsidR="00EE1120" w:rsidRPr="00EE1120" w:rsidRDefault="00EE1120" w:rsidP="003C10DE">
      <w:pPr>
        <w:ind w:left="-567" w:firstLine="567"/>
        <w:jc w:val="both"/>
        <w:rPr>
          <w:lang w:val="uk-UA"/>
        </w:rPr>
      </w:pPr>
      <w:r w:rsidRPr="00EE1120">
        <w:rPr>
          <w:lang w:val="uk-UA"/>
        </w:rPr>
        <w:t>Після закінчення робіт з капітального ремонту об’єкту територію необхідно очистити від будівельного сміття.</w:t>
      </w:r>
    </w:p>
    <w:p w:rsidR="00EE1120" w:rsidRPr="00EE1120" w:rsidRDefault="00EE1120" w:rsidP="003C10DE">
      <w:pPr>
        <w:ind w:left="-567" w:firstLine="567"/>
        <w:jc w:val="both"/>
        <w:rPr>
          <w:lang w:val="uk-UA"/>
        </w:rPr>
      </w:pPr>
      <w:r w:rsidRPr="00EE1120">
        <w:rPr>
          <w:lang w:val="uk-UA"/>
        </w:rPr>
        <w:t>Для забезпечення нормального стану навколишнього середовища підрядник зобов’язується:</w:t>
      </w:r>
    </w:p>
    <w:p w:rsidR="00EE1120" w:rsidRPr="00EE1120" w:rsidRDefault="00EE1120" w:rsidP="003C10DE">
      <w:pPr>
        <w:ind w:left="-567" w:firstLine="567"/>
        <w:jc w:val="both"/>
        <w:rPr>
          <w:lang w:val="uk-UA"/>
        </w:rPr>
      </w:pPr>
      <w:r w:rsidRPr="00EE1120">
        <w:rPr>
          <w:lang w:val="uk-UA"/>
        </w:rPr>
        <w:t>- своєчасно запобігати виникненню аварійних ситуацій;</w:t>
      </w:r>
    </w:p>
    <w:p w:rsidR="00EE1120" w:rsidRPr="00EE1120" w:rsidRDefault="00EE1120" w:rsidP="003C10DE">
      <w:pPr>
        <w:ind w:left="-567" w:firstLine="567"/>
        <w:jc w:val="both"/>
        <w:rPr>
          <w:lang w:val="uk-UA"/>
        </w:rPr>
      </w:pPr>
      <w:r w:rsidRPr="00EE1120">
        <w:rPr>
          <w:lang w:val="uk-UA"/>
        </w:rPr>
        <w:t>- запобігати утворенню та зменшувати обсяги будівельних  відходів;</w:t>
      </w:r>
    </w:p>
    <w:p w:rsidR="00EE1120" w:rsidRPr="00EE1120" w:rsidRDefault="00EE1120" w:rsidP="003C10DE">
      <w:pPr>
        <w:ind w:left="-567" w:firstLine="567"/>
        <w:jc w:val="both"/>
        <w:rPr>
          <w:lang w:val="uk-UA"/>
        </w:rPr>
      </w:pPr>
      <w:r w:rsidRPr="00EE1120">
        <w:rPr>
          <w:lang w:val="uk-UA"/>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EE1120" w:rsidRPr="00EE1120" w:rsidRDefault="00EE1120" w:rsidP="003C10DE">
      <w:pPr>
        <w:ind w:left="-567" w:firstLine="567"/>
        <w:jc w:val="both"/>
        <w:rPr>
          <w:lang w:val="uk-UA"/>
        </w:rPr>
      </w:pPr>
      <w:r w:rsidRPr="00EE1120">
        <w:rPr>
          <w:lang w:val="uk-UA"/>
        </w:rPr>
        <w:t>- не допускати розливу нафтопродуктів, мастил та інших хімічних речовин на ґрунт;</w:t>
      </w:r>
    </w:p>
    <w:p w:rsidR="00EE1120" w:rsidRPr="00EE1120" w:rsidRDefault="00EE1120" w:rsidP="003C10DE">
      <w:pPr>
        <w:ind w:left="-567" w:firstLine="567"/>
        <w:jc w:val="both"/>
        <w:rPr>
          <w:lang w:val="uk-UA"/>
        </w:rPr>
      </w:pPr>
      <w:r w:rsidRPr="00EE1120">
        <w:rPr>
          <w:lang w:val="uk-UA"/>
        </w:rPr>
        <w:t>- під час експлуатації будівельних машин і механізмів здійснювати заходи щодо зниження токсичності викидів;</w:t>
      </w:r>
    </w:p>
    <w:p w:rsidR="00EE1120" w:rsidRPr="00EE1120" w:rsidRDefault="00EE1120" w:rsidP="003C10DE">
      <w:pPr>
        <w:ind w:firstLine="426"/>
        <w:jc w:val="both"/>
        <w:rPr>
          <w:lang w:val="uk-UA"/>
        </w:rPr>
      </w:pPr>
      <w:r w:rsidRPr="00EE1120">
        <w:rPr>
          <w:lang w:val="uk-UA"/>
        </w:rPr>
        <w:t>- ощадливо використовувати воду та електроенергію;</w:t>
      </w:r>
    </w:p>
    <w:p w:rsidR="00EE1120" w:rsidRPr="00EE1120" w:rsidRDefault="00EE1120" w:rsidP="00EE1120">
      <w:pPr>
        <w:ind w:firstLine="709"/>
        <w:jc w:val="both"/>
        <w:rPr>
          <w:lang w:val="uk-UA"/>
        </w:rPr>
      </w:pPr>
      <w:r w:rsidRPr="00EE1120">
        <w:rPr>
          <w:lang w:val="uk-UA"/>
        </w:rPr>
        <w:lastRenderedPageBreak/>
        <w:t>- не порушувати екологічні права і законні інтереси міської громади.</w:t>
      </w:r>
    </w:p>
    <w:p w:rsidR="00EE1120" w:rsidRPr="00EE1120" w:rsidRDefault="00EE1120" w:rsidP="00EE1120">
      <w:pPr>
        <w:ind w:firstLine="709"/>
        <w:jc w:val="both"/>
        <w:rPr>
          <w:lang w:val="uk-UA"/>
        </w:rPr>
      </w:pPr>
      <w:r w:rsidRPr="00EE1120">
        <w:rPr>
          <w:b/>
          <w:lang w:val="uk-UA"/>
        </w:rPr>
        <w:t>Відповідальність за виконання вимог екологічної безпеки несе учасник -переможець.</w:t>
      </w:r>
    </w:p>
    <w:p w:rsidR="00EE1120" w:rsidRPr="00EE1120" w:rsidRDefault="00EE1120" w:rsidP="00EE1120">
      <w:pPr>
        <w:ind w:firstLine="709"/>
        <w:jc w:val="both"/>
        <w:rPr>
          <w:lang w:val="uk-UA"/>
        </w:rPr>
      </w:pPr>
      <w:r w:rsidRPr="00EE1120">
        <w:rPr>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EE1120" w:rsidRPr="00EE1120" w:rsidRDefault="00EE1120" w:rsidP="00EE1120">
      <w:pPr>
        <w:ind w:firstLine="709"/>
        <w:jc w:val="both"/>
        <w:rPr>
          <w:lang w:val="uk-UA"/>
        </w:rPr>
      </w:pPr>
      <w:r w:rsidRPr="00EE1120">
        <w:rPr>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EE1120" w:rsidRPr="00EE1120" w:rsidRDefault="00EE1120" w:rsidP="00EE1120">
      <w:pPr>
        <w:ind w:firstLine="709"/>
        <w:jc w:val="both"/>
        <w:rPr>
          <w:lang w:val="uk-UA"/>
        </w:rPr>
      </w:pPr>
      <w:r w:rsidRPr="00EE1120">
        <w:rPr>
          <w:lang w:val="uk-UA"/>
        </w:rPr>
        <w:t>До складу пропозиції входить:</w:t>
      </w:r>
    </w:p>
    <w:p w:rsidR="00EE1120" w:rsidRPr="00EE1120" w:rsidRDefault="00EE1120" w:rsidP="00EE1120">
      <w:pPr>
        <w:ind w:firstLine="709"/>
        <w:jc w:val="both"/>
        <w:rPr>
          <w:lang w:val="uk-UA"/>
        </w:rPr>
      </w:pPr>
      <w:r w:rsidRPr="00EE1120">
        <w:rPr>
          <w:lang w:val="uk-UA"/>
        </w:rPr>
        <w:t xml:space="preserve">• календарний графік згідно Рекомендацій зі складання додатків до договору Підряду в капітальному будівництві від 13.01.2009; </w:t>
      </w:r>
    </w:p>
    <w:p w:rsidR="00EE1120" w:rsidRPr="00EE1120" w:rsidRDefault="00EE1120" w:rsidP="00EE1120">
      <w:pPr>
        <w:ind w:firstLine="709"/>
        <w:jc w:val="both"/>
        <w:rPr>
          <w:lang w:val="uk-UA"/>
        </w:rPr>
      </w:pPr>
      <w:r w:rsidRPr="00EE1120">
        <w:rPr>
          <w:lang w:val="uk-UA"/>
        </w:rPr>
        <w:t xml:space="preserve">•       договірна ціна </w:t>
      </w:r>
    </w:p>
    <w:p w:rsidR="00EE1120" w:rsidRPr="00EE1120" w:rsidRDefault="00EE1120" w:rsidP="00EE1120">
      <w:pPr>
        <w:ind w:firstLine="709"/>
        <w:jc w:val="both"/>
        <w:rPr>
          <w:lang w:val="uk-UA"/>
        </w:rPr>
      </w:pPr>
      <w:r w:rsidRPr="00EE1120">
        <w:rPr>
          <w:lang w:val="uk-UA"/>
        </w:rPr>
        <w:t xml:space="preserve">•       розрахунки до договірної ціни;       </w:t>
      </w:r>
    </w:p>
    <w:p w:rsidR="00EE1120" w:rsidRPr="00EE1120" w:rsidRDefault="00EE1120" w:rsidP="00EE1120">
      <w:pPr>
        <w:ind w:firstLine="709"/>
        <w:jc w:val="both"/>
        <w:rPr>
          <w:lang w:val="uk-UA"/>
        </w:rPr>
      </w:pPr>
      <w:r w:rsidRPr="00EE1120">
        <w:rPr>
          <w:lang w:val="uk-UA"/>
        </w:rPr>
        <w:t>•       локальні кошториси;</w:t>
      </w:r>
    </w:p>
    <w:p w:rsidR="00EE1120" w:rsidRPr="00EE1120" w:rsidRDefault="00EE1120" w:rsidP="00EE1120">
      <w:pPr>
        <w:ind w:firstLine="709"/>
        <w:jc w:val="both"/>
        <w:rPr>
          <w:lang w:val="uk-UA"/>
        </w:rPr>
      </w:pPr>
      <w:r w:rsidRPr="00EE1120">
        <w:rPr>
          <w:lang w:val="uk-UA"/>
        </w:rPr>
        <w:t>•      підсумкова відомість ресурсів;</w:t>
      </w:r>
    </w:p>
    <w:p w:rsidR="00EE1120" w:rsidRPr="00EE1120" w:rsidRDefault="00EE1120" w:rsidP="00EE1120">
      <w:pPr>
        <w:ind w:firstLine="709"/>
        <w:jc w:val="both"/>
        <w:rPr>
          <w:lang w:val="uk-UA"/>
        </w:rPr>
      </w:pPr>
      <w:r w:rsidRPr="00EE1120">
        <w:rPr>
          <w:lang w:val="uk-UA"/>
        </w:rPr>
        <w:t>•     розрахунок кошторисної заробітної плати.</w:t>
      </w:r>
    </w:p>
    <w:p w:rsidR="00EE1120" w:rsidRPr="00EE1120" w:rsidRDefault="00EE1120" w:rsidP="00EE1120">
      <w:pPr>
        <w:shd w:val="clear" w:color="auto" w:fill="FFFFFF"/>
        <w:tabs>
          <w:tab w:val="left" w:pos="9666"/>
        </w:tabs>
        <w:suppressAutoHyphens/>
        <w:ind w:firstLine="539"/>
        <w:jc w:val="both"/>
        <w:rPr>
          <w:lang w:val="uk-UA"/>
        </w:rPr>
      </w:pPr>
      <w:r w:rsidRPr="00EE1120">
        <w:rPr>
          <w:spacing w:val="-3"/>
          <w:lang w:val="uk-UA"/>
        </w:rPr>
        <w:t xml:space="preserve">Договірна ціна повинна надаватись в електронному вигляді в програмному комплексі </w:t>
      </w:r>
      <w:r w:rsidRPr="00EE1120">
        <w:rPr>
          <w:lang w:val="uk-UA"/>
        </w:rPr>
        <w:t xml:space="preserve">АВК-5 або іншому ліцензованому програмному комплексі, сумісному із АВК -5, у </w:t>
      </w:r>
      <w:r w:rsidRPr="00EE1120">
        <w:rPr>
          <w:spacing w:val="-3"/>
          <w:lang w:val="uk-UA"/>
        </w:rPr>
        <w:t>форматі ІМДЦ або ІБД з розширенням .imd або .idc</w:t>
      </w:r>
    </w:p>
    <w:p w:rsidR="00EE1120" w:rsidRPr="00EE1120" w:rsidRDefault="00EE1120" w:rsidP="00EE1120">
      <w:pPr>
        <w:shd w:val="clear" w:color="auto" w:fill="FFFFFF"/>
        <w:tabs>
          <w:tab w:val="left" w:pos="9666"/>
        </w:tabs>
        <w:suppressAutoHyphens/>
        <w:ind w:firstLine="539"/>
        <w:jc w:val="both"/>
        <w:rPr>
          <w:lang w:val="uk-UA"/>
        </w:rPr>
      </w:pPr>
      <w:r w:rsidRPr="00EE1120">
        <w:rPr>
          <w:spacing w:val="-3"/>
          <w:lang w:val="uk-UA"/>
        </w:rPr>
        <w:t>Д</w:t>
      </w:r>
      <w:r w:rsidRPr="00EE1120">
        <w:rPr>
          <w:lang w:val="uk-UA"/>
        </w:rPr>
        <w:t xml:space="preserve">о складу вартості </w:t>
      </w:r>
      <w:r w:rsidRPr="00EE1120">
        <w:rPr>
          <w:spacing w:val="-3"/>
          <w:lang w:val="uk-UA"/>
        </w:rPr>
        <w:t>будівельних робіт</w:t>
      </w:r>
      <w:r w:rsidRPr="00EE1120">
        <w:rPr>
          <w:lang w:val="uk-UA"/>
        </w:rPr>
        <w:t xml:space="preserve"> за пропозицією можуть включатись:</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прямі витрати;</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загальновиробничі витрати;</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супутні витрати на виконання робіт;</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прибуток;</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кошти на покриття адміністративних витрат будівельно-монтажних організацій;</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EE1120" w:rsidRPr="00EE1120" w:rsidRDefault="00EE1120" w:rsidP="00EE1120">
      <w:pPr>
        <w:numPr>
          <w:ilvl w:val="2"/>
          <w:numId w:val="2"/>
        </w:numPr>
        <w:shd w:val="clear" w:color="auto" w:fill="FFFFFF"/>
        <w:tabs>
          <w:tab w:val="left" w:pos="9666"/>
        </w:tabs>
        <w:suppressAutoHyphens/>
        <w:spacing w:after="200"/>
        <w:contextualSpacing/>
        <w:jc w:val="both"/>
        <w:rPr>
          <w:lang w:val="uk-UA"/>
        </w:rPr>
      </w:pPr>
      <w:r w:rsidRPr="00EE1120">
        <w:rPr>
          <w:lang w:val="uk-UA"/>
        </w:rPr>
        <w:t>податок на додану вартість.</w:t>
      </w:r>
    </w:p>
    <w:p w:rsidR="00EE1120" w:rsidRPr="00EE1120" w:rsidRDefault="00EE1120" w:rsidP="00EE1120">
      <w:pPr>
        <w:ind w:firstLine="360"/>
        <w:jc w:val="both"/>
        <w:rPr>
          <w:lang w:val="uk-UA"/>
        </w:rPr>
      </w:pPr>
      <w:r w:rsidRPr="00EE1120">
        <w:rPr>
          <w:lang w:val="uk-UA"/>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EE1120" w:rsidRPr="00EE1120" w:rsidRDefault="00EE1120" w:rsidP="00EE1120">
      <w:pPr>
        <w:keepNext/>
        <w:keepLines/>
        <w:ind w:firstLine="426"/>
        <w:jc w:val="both"/>
        <w:rPr>
          <w:lang w:val="uk-UA"/>
        </w:rPr>
      </w:pPr>
      <w:r w:rsidRPr="00EE1120">
        <w:rPr>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EE1120" w:rsidRPr="00EE1120" w:rsidRDefault="00EE1120" w:rsidP="00EE1120">
      <w:pPr>
        <w:keepNext/>
        <w:keepLines/>
        <w:ind w:firstLine="426"/>
        <w:jc w:val="both"/>
        <w:rPr>
          <w:lang w:val="uk-UA"/>
        </w:rPr>
      </w:pPr>
      <w:r w:rsidRPr="00EE1120">
        <w:rPr>
          <w:lang w:val="uk-UA"/>
        </w:rPr>
        <w:t>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EE1120" w:rsidRPr="00EE1120" w:rsidRDefault="00EE1120" w:rsidP="00EE1120">
      <w:pPr>
        <w:ind w:firstLine="426"/>
        <w:jc w:val="both"/>
        <w:rPr>
          <w:lang w:val="uk-UA"/>
        </w:rPr>
      </w:pPr>
      <w:r w:rsidRPr="00EE1120">
        <w:rPr>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EE1120" w:rsidRPr="00EE1120" w:rsidRDefault="00EE1120" w:rsidP="00EE1120">
      <w:pPr>
        <w:ind w:firstLine="284"/>
        <w:jc w:val="both"/>
        <w:rPr>
          <w:lang w:val="uk-UA"/>
        </w:rPr>
      </w:pPr>
      <w:r w:rsidRPr="00EE1120">
        <w:rPr>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EE1120" w:rsidRPr="00EE1120" w:rsidRDefault="00EE1120" w:rsidP="00EE1120">
      <w:pPr>
        <w:ind w:firstLine="426"/>
        <w:jc w:val="both"/>
        <w:rPr>
          <w:lang w:val="uk-UA"/>
        </w:rPr>
      </w:pPr>
      <w:r w:rsidRPr="00EE1120">
        <w:rPr>
          <w:lang w:val="uk-UA"/>
        </w:rPr>
        <w:t xml:space="preserve">Вартість пропозиції тендерних торгів та всі інші ціни повинні бути чітко визначені. </w:t>
      </w:r>
    </w:p>
    <w:p w:rsidR="00EE1120" w:rsidRPr="00EE1120" w:rsidRDefault="00EE1120" w:rsidP="00EE1120">
      <w:pPr>
        <w:ind w:firstLine="426"/>
        <w:jc w:val="both"/>
        <w:rPr>
          <w:lang w:val="uk-UA"/>
        </w:rPr>
      </w:pPr>
      <w:r w:rsidRPr="00EE1120">
        <w:rPr>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ED457C" w:rsidRDefault="00ED457C" w:rsidP="005B2C51">
      <w:pPr>
        <w:rPr>
          <w:sz w:val="22"/>
          <w:szCs w:val="22"/>
          <w:lang w:val="uk-UA"/>
        </w:rPr>
      </w:pPr>
      <w:r w:rsidRPr="003C10DE">
        <w:rPr>
          <w:lang w:val="uk-UA"/>
        </w:rPr>
        <w:t>Обґрунтування</w:t>
      </w:r>
      <w:r w:rsidR="006F1414" w:rsidRPr="003C10DE">
        <w:rPr>
          <w:lang w:val="uk-UA"/>
        </w:rPr>
        <w:t xml:space="preserve"> складено </w:t>
      </w:r>
      <w:r w:rsidR="006F1414" w:rsidRPr="003C10DE">
        <w:rPr>
          <w:bCs/>
          <w:lang w:val="uk-UA"/>
        </w:rPr>
        <w:t xml:space="preserve">уповноваженою особою </w:t>
      </w:r>
      <w:r w:rsidR="006F1414" w:rsidRPr="003C10DE">
        <w:rPr>
          <w:rFonts w:eastAsia="Calibri"/>
          <w:bCs/>
          <w:lang w:val="uk-UA" w:eastAsia="uk-UA"/>
        </w:rPr>
        <w:t>Управління капітального будівництва</w:t>
      </w:r>
      <w:r w:rsidR="000C0A47" w:rsidRPr="003C10DE">
        <w:rPr>
          <w:rFonts w:eastAsia="Calibri"/>
          <w:bCs/>
          <w:lang w:val="uk-UA" w:eastAsia="uk-UA"/>
        </w:rPr>
        <w:t xml:space="preserve"> </w:t>
      </w:r>
      <w:r w:rsidR="006F1414" w:rsidRPr="003C10DE">
        <w:rPr>
          <w:rFonts w:eastAsia="Calibri"/>
          <w:bCs/>
          <w:lang w:val="uk-UA" w:eastAsia="uk-UA"/>
        </w:rPr>
        <w:t>Бориспільської міської ради (Ворушило В</w:t>
      </w:r>
      <w:r w:rsidR="006F1414" w:rsidRPr="003C10DE">
        <w:rPr>
          <w:bdr w:val="none" w:sz="0" w:space="0" w:color="auto" w:frame="1"/>
          <w:lang w:val="uk-UA"/>
        </w:rPr>
        <w:t>.).</w:t>
      </w:r>
      <w:bookmarkStart w:id="0" w:name="_GoBack"/>
      <w:bookmarkEnd w:id="0"/>
    </w:p>
    <w:p w:rsidR="00890215" w:rsidRPr="00ED457C" w:rsidRDefault="00890215" w:rsidP="005B2C51">
      <w:pPr>
        <w:rPr>
          <w:sz w:val="22"/>
          <w:szCs w:val="22"/>
          <w:lang w:val="uk-UA"/>
        </w:rPr>
      </w:pPr>
    </w:p>
    <w:sectPr w:rsidR="00890215" w:rsidRPr="00ED457C"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B73B2"/>
    <w:rsid w:val="000C0A47"/>
    <w:rsid w:val="00152B28"/>
    <w:rsid w:val="001C2D7C"/>
    <w:rsid w:val="00295726"/>
    <w:rsid w:val="002B1886"/>
    <w:rsid w:val="002F47A5"/>
    <w:rsid w:val="003C10DE"/>
    <w:rsid w:val="003D7FDE"/>
    <w:rsid w:val="00413F58"/>
    <w:rsid w:val="004D1A67"/>
    <w:rsid w:val="004D2DCD"/>
    <w:rsid w:val="004E2DA6"/>
    <w:rsid w:val="00553F1C"/>
    <w:rsid w:val="00556D88"/>
    <w:rsid w:val="005A50CF"/>
    <w:rsid w:val="005B2C51"/>
    <w:rsid w:val="005C26B5"/>
    <w:rsid w:val="005D74AE"/>
    <w:rsid w:val="005E76D5"/>
    <w:rsid w:val="005F207A"/>
    <w:rsid w:val="005F6D3C"/>
    <w:rsid w:val="006E563C"/>
    <w:rsid w:val="006F1414"/>
    <w:rsid w:val="00754C56"/>
    <w:rsid w:val="00760253"/>
    <w:rsid w:val="007A4C2D"/>
    <w:rsid w:val="007F352A"/>
    <w:rsid w:val="008211B4"/>
    <w:rsid w:val="00890215"/>
    <w:rsid w:val="009F0BD9"/>
    <w:rsid w:val="00A62E8C"/>
    <w:rsid w:val="00AA7F63"/>
    <w:rsid w:val="00AE3B1C"/>
    <w:rsid w:val="00B550DD"/>
    <w:rsid w:val="00B62625"/>
    <w:rsid w:val="00BC0442"/>
    <w:rsid w:val="00C2323B"/>
    <w:rsid w:val="00C27602"/>
    <w:rsid w:val="00C54B0A"/>
    <w:rsid w:val="00C73CA8"/>
    <w:rsid w:val="00D14CF3"/>
    <w:rsid w:val="00D779E9"/>
    <w:rsid w:val="00DA5471"/>
    <w:rsid w:val="00E708F8"/>
    <w:rsid w:val="00ED457C"/>
    <w:rsid w:val="00EE1120"/>
    <w:rsid w:val="00F14A93"/>
    <w:rsid w:val="00F47919"/>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97FF"/>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character" w:styleId="a3">
    <w:name w:val="Hyperlink"/>
    <w:basedOn w:val="a0"/>
    <w:uiPriority w:val="99"/>
    <w:unhideWhenUsed/>
    <w:rsid w:val="00F14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2059430495">
      <w:bodyDiv w:val="1"/>
      <w:marLeft w:val="0"/>
      <w:marRight w:val="0"/>
      <w:marTop w:val="0"/>
      <w:marBottom w:val="0"/>
      <w:divBdr>
        <w:top w:val="none" w:sz="0" w:space="0" w:color="auto"/>
        <w:left w:val="none" w:sz="0" w:space="0" w:color="auto"/>
        <w:bottom w:val="none" w:sz="0" w:space="0" w:color="auto"/>
        <w:right w:val="none" w:sz="0" w:space="0" w:color="auto"/>
      </w:divBdr>
      <w:divsChild>
        <w:div w:id="35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4-05-10-00996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1441-A8A4-4052-B30E-59480C6E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7042</Words>
  <Characters>4015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10</cp:revision>
  <dcterms:created xsi:type="dcterms:W3CDTF">2024-05-15T14:09:00Z</dcterms:created>
  <dcterms:modified xsi:type="dcterms:W3CDTF">2024-05-16T09:10:00Z</dcterms:modified>
</cp:coreProperties>
</file>