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841" w:rsidRDefault="007D1841">
      <w:pPr>
        <w:rPr>
          <w:b/>
          <w:sz w:val="28"/>
          <w:szCs w:val="28"/>
        </w:rPr>
      </w:pPr>
      <w:bookmarkStart w:id="0" w:name="_GoBack"/>
      <w:bookmarkEnd w:id="0"/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8"/>
        <w:gridCol w:w="4151"/>
      </w:tblGrid>
      <w:tr w:rsidR="007D1841" w:rsidTr="007D1841">
        <w:tc>
          <w:tcPr>
            <w:tcW w:w="5637" w:type="dxa"/>
          </w:tcPr>
          <w:p w:rsidR="007D1841" w:rsidRDefault="007D1841">
            <w:pPr>
              <w:rPr>
                <w:b/>
                <w:sz w:val="28"/>
                <w:szCs w:val="28"/>
              </w:rPr>
            </w:pPr>
          </w:p>
        </w:tc>
        <w:tc>
          <w:tcPr>
            <w:tcW w:w="4218" w:type="dxa"/>
          </w:tcPr>
          <w:p w:rsidR="007D1841" w:rsidRDefault="00811D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СХВАЛЕНО</w:t>
            </w:r>
          </w:p>
          <w:p w:rsidR="007D1841" w:rsidRDefault="007D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</w:t>
            </w:r>
            <w:r w:rsidR="00296E2A">
              <w:rPr>
                <w:sz w:val="28"/>
                <w:szCs w:val="28"/>
              </w:rPr>
              <w:t xml:space="preserve"> виконавчого комітету</w:t>
            </w:r>
            <w:r>
              <w:rPr>
                <w:sz w:val="28"/>
                <w:szCs w:val="28"/>
              </w:rPr>
              <w:t xml:space="preserve"> міської ради </w:t>
            </w:r>
          </w:p>
          <w:p w:rsidR="007D1841" w:rsidRPr="007D1841" w:rsidRDefault="007E63C5" w:rsidP="007E6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04.11.2024 № 1066</w:t>
            </w:r>
          </w:p>
        </w:tc>
      </w:tr>
    </w:tbl>
    <w:p w:rsidR="009B0FD7" w:rsidRDefault="009B0FD7" w:rsidP="009B0F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Програма відшкодування різниці в тарифах на послуги з централізованого водопостачання та централізованого водовідведення для населення Бориспільської міської територіальної громади на 2025 рік</w:t>
      </w:r>
    </w:p>
    <w:p w:rsidR="007D4EEF" w:rsidRPr="009B0FD7" w:rsidRDefault="007D4EEF" w:rsidP="009B0FD7">
      <w:pPr>
        <w:jc w:val="center"/>
        <w:rPr>
          <w:b/>
          <w:sz w:val="28"/>
          <w:szCs w:val="28"/>
          <w:lang w:val="ru-RU"/>
        </w:rPr>
      </w:pPr>
      <w:r w:rsidRPr="00C402D4">
        <w:rPr>
          <w:b/>
          <w:sz w:val="28"/>
          <w:szCs w:val="28"/>
        </w:rPr>
        <w:t>1.</w:t>
      </w:r>
      <w:r w:rsidRPr="007D4EEF">
        <w:rPr>
          <w:b/>
          <w:sz w:val="28"/>
          <w:szCs w:val="28"/>
          <w:lang w:val="ru-RU"/>
        </w:rPr>
        <w:t> </w:t>
      </w:r>
      <w:r w:rsidRPr="00C402D4">
        <w:rPr>
          <w:b/>
          <w:sz w:val="28"/>
          <w:szCs w:val="28"/>
        </w:rPr>
        <w:t>Паспорт Про</w:t>
      </w:r>
      <w:r w:rsidRPr="007D4EEF">
        <w:rPr>
          <w:b/>
          <w:sz w:val="28"/>
          <w:szCs w:val="28"/>
          <w:lang w:val="ru-RU"/>
        </w:rPr>
        <w:t>грами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36"/>
        <w:gridCol w:w="3233"/>
        <w:gridCol w:w="5737"/>
      </w:tblGrid>
      <w:tr w:rsidR="007D1841" w:rsidRPr="007D1841" w:rsidTr="00BB682F">
        <w:tc>
          <w:tcPr>
            <w:tcW w:w="636" w:type="dxa"/>
          </w:tcPr>
          <w:p w:rsidR="007D1841" w:rsidRPr="007D1841" w:rsidRDefault="007D1841" w:rsidP="007D1841">
            <w:pPr>
              <w:jc w:val="center"/>
              <w:rPr>
                <w:sz w:val="28"/>
                <w:szCs w:val="28"/>
              </w:rPr>
            </w:pPr>
            <w:r w:rsidRPr="007D1841">
              <w:rPr>
                <w:sz w:val="28"/>
                <w:szCs w:val="28"/>
              </w:rPr>
              <w:t>1</w:t>
            </w:r>
            <w:r w:rsidR="007D4EEF">
              <w:rPr>
                <w:sz w:val="28"/>
                <w:szCs w:val="28"/>
              </w:rPr>
              <w:t>.</w:t>
            </w:r>
          </w:p>
        </w:tc>
        <w:tc>
          <w:tcPr>
            <w:tcW w:w="3233" w:type="dxa"/>
          </w:tcPr>
          <w:p w:rsidR="007D1841" w:rsidRPr="007D1841" w:rsidRDefault="007D1841" w:rsidP="007D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5737" w:type="dxa"/>
          </w:tcPr>
          <w:p w:rsidR="007D1841" w:rsidRPr="007D1841" w:rsidRDefault="007D1841" w:rsidP="007D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Головне управління житлово-комунального господарства виконавчого комітету міської ради</w:t>
            </w:r>
          </w:p>
        </w:tc>
      </w:tr>
      <w:tr w:rsidR="007D1841" w:rsidRPr="007D1841" w:rsidTr="00BB682F">
        <w:tc>
          <w:tcPr>
            <w:tcW w:w="636" w:type="dxa"/>
          </w:tcPr>
          <w:p w:rsidR="007D1841" w:rsidRPr="007D1841" w:rsidRDefault="007D1841" w:rsidP="007D18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D4EEF">
              <w:rPr>
                <w:sz w:val="28"/>
                <w:szCs w:val="28"/>
              </w:rPr>
              <w:t>.</w:t>
            </w:r>
          </w:p>
        </w:tc>
        <w:tc>
          <w:tcPr>
            <w:tcW w:w="3233" w:type="dxa"/>
          </w:tcPr>
          <w:p w:rsidR="007D1841" w:rsidRPr="007D1841" w:rsidRDefault="007D1841" w:rsidP="007D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 номер і назва розпорядчого документу про і</w:t>
            </w:r>
            <w:r w:rsidR="00A75842">
              <w:rPr>
                <w:sz w:val="28"/>
                <w:szCs w:val="28"/>
              </w:rPr>
              <w:t>ніціювання розроблення Програми</w:t>
            </w:r>
          </w:p>
        </w:tc>
        <w:tc>
          <w:tcPr>
            <w:tcW w:w="5737" w:type="dxa"/>
          </w:tcPr>
          <w:p w:rsidR="00600371" w:rsidRPr="00C55210" w:rsidRDefault="007D1841" w:rsidP="007D1841">
            <w:pPr>
              <w:rPr>
                <w:sz w:val="28"/>
                <w:szCs w:val="28"/>
              </w:rPr>
            </w:pPr>
            <w:r w:rsidRPr="00C55210">
              <w:rPr>
                <w:sz w:val="28"/>
                <w:szCs w:val="28"/>
              </w:rPr>
              <w:t>Доруч</w:t>
            </w:r>
            <w:r w:rsidR="004638F3">
              <w:rPr>
                <w:sz w:val="28"/>
                <w:szCs w:val="28"/>
              </w:rPr>
              <w:t xml:space="preserve">ення </w:t>
            </w:r>
            <w:r w:rsidR="00600371" w:rsidRPr="00C55210">
              <w:rPr>
                <w:sz w:val="28"/>
                <w:szCs w:val="28"/>
              </w:rPr>
              <w:t xml:space="preserve">міського голови </w:t>
            </w:r>
          </w:p>
          <w:p w:rsidR="007D1841" w:rsidRPr="00C55210" w:rsidRDefault="00600371" w:rsidP="007D1841">
            <w:pPr>
              <w:rPr>
                <w:sz w:val="28"/>
                <w:szCs w:val="28"/>
              </w:rPr>
            </w:pPr>
            <w:r w:rsidRPr="00C55210">
              <w:rPr>
                <w:sz w:val="28"/>
                <w:szCs w:val="28"/>
              </w:rPr>
              <w:t>від 30.09.2024</w:t>
            </w:r>
            <w:r w:rsidR="007D1841" w:rsidRPr="00C55210">
              <w:rPr>
                <w:sz w:val="28"/>
                <w:szCs w:val="28"/>
              </w:rPr>
              <w:t xml:space="preserve"> №</w:t>
            </w:r>
            <w:r w:rsidRPr="00C55210">
              <w:rPr>
                <w:sz w:val="28"/>
                <w:szCs w:val="28"/>
              </w:rPr>
              <w:t xml:space="preserve"> 10-2</w:t>
            </w:r>
          </w:p>
        </w:tc>
      </w:tr>
      <w:tr w:rsidR="007D1841" w:rsidRPr="007D1841" w:rsidTr="00BB682F">
        <w:tc>
          <w:tcPr>
            <w:tcW w:w="636" w:type="dxa"/>
          </w:tcPr>
          <w:p w:rsidR="007D1841" w:rsidRPr="007D1841" w:rsidRDefault="007010AB" w:rsidP="007D18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D4EEF">
              <w:rPr>
                <w:sz w:val="28"/>
                <w:szCs w:val="28"/>
              </w:rPr>
              <w:t>.</w:t>
            </w:r>
          </w:p>
        </w:tc>
        <w:tc>
          <w:tcPr>
            <w:tcW w:w="3233" w:type="dxa"/>
          </w:tcPr>
          <w:p w:rsidR="007D1841" w:rsidRPr="007D1841" w:rsidRDefault="007010AB" w:rsidP="007D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Розробник Програми</w:t>
            </w:r>
          </w:p>
        </w:tc>
        <w:tc>
          <w:tcPr>
            <w:tcW w:w="5737" w:type="dxa"/>
          </w:tcPr>
          <w:p w:rsidR="007D1841" w:rsidRPr="007D1841" w:rsidRDefault="007010AB" w:rsidP="007D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Головне управління житлово-комунального господарства виконавчого комітету міської ради</w:t>
            </w:r>
          </w:p>
        </w:tc>
      </w:tr>
      <w:tr w:rsidR="007D1841" w:rsidRPr="007D1841" w:rsidTr="00BB682F">
        <w:tc>
          <w:tcPr>
            <w:tcW w:w="636" w:type="dxa"/>
          </w:tcPr>
          <w:p w:rsidR="007D1841" w:rsidRPr="007D1841" w:rsidRDefault="007010AB" w:rsidP="007D18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D4EEF">
              <w:rPr>
                <w:sz w:val="28"/>
                <w:szCs w:val="28"/>
              </w:rPr>
              <w:t>.</w:t>
            </w:r>
          </w:p>
        </w:tc>
        <w:tc>
          <w:tcPr>
            <w:tcW w:w="3233" w:type="dxa"/>
          </w:tcPr>
          <w:p w:rsidR="007D1841" w:rsidRPr="007D1841" w:rsidRDefault="007010AB" w:rsidP="007D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Співрозробники Програми</w:t>
            </w:r>
          </w:p>
        </w:tc>
        <w:tc>
          <w:tcPr>
            <w:tcW w:w="5737" w:type="dxa"/>
          </w:tcPr>
          <w:p w:rsidR="007D1841" w:rsidRPr="007D1841" w:rsidRDefault="007010AB" w:rsidP="007D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D1841" w:rsidRPr="007D1841" w:rsidTr="00BB682F">
        <w:tc>
          <w:tcPr>
            <w:tcW w:w="636" w:type="dxa"/>
          </w:tcPr>
          <w:p w:rsidR="007D1841" w:rsidRPr="007D1841" w:rsidRDefault="007010AB" w:rsidP="007D18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D4EEF">
              <w:rPr>
                <w:sz w:val="28"/>
                <w:szCs w:val="28"/>
              </w:rPr>
              <w:t>.</w:t>
            </w:r>
          </w:p>
        </w:tc>
        <w:tc>
          <w:tcPr>
            <w:tcW w:w="3233" w:type="dxa"/>
          </w:tcPr>
          <w:p w:rsidR="007D1841" w:rsidRPr="007D1841" w:rsidRDefault="007010AB" w:rsidP="007D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розпорядник коштів</w:t>
            </w:r>
          </w:p>
        </w:tc>
        <w:tc>
          <w:tcPr>
            <w:tcW w:w="5737" w:type="dxa"/>
          </w:tcPr>
          <w:p w:rsidR="007D1841" w:rsidRPr="007D1841" w:rsidRDefault="007010AB" w:rsidP="007D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Головне управління житлово-комунального господарства виконавчого комітету міської ради</w:t>
            </w:r>
          </w:p>
        </w:tc>
      </w:tr>
      <w:tr w:rsidR="007D1841" w:rsidRPr="007D1841" w:rsidTr="00BB682F">
        <w:tc>
          <w:tcPr>
            <w:tcW w:w="636" w:type="dxa"/>
          </w:tcPr>
          <w:p w:rsidR="007D1841" w:rsidRPr="007D1841" w:rsidRDefault="007010AB" w:rsidP="007D18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D4EEF">
              <w:rPr>
                <w:sz w:val="28"/>
                <w:szCs w:val="28"/>
              </w:rPr>
              <w:t>.</w:t>
            </w:r>
          </w:p>
        </w:tc>
        <w:tc>
          <w:tcPr>
            <w:tcW w:w="3233" w:type="dxa"/>
          </w:tcPr>
          <w:p w:rsidR="007D1841" w:rsidRPr="007D1841" w:rsidRDefault="007010AB" w:rsidP="007D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5737" w:type="dxa"/>
          </w:tcPr>
          <w:p w:rsidR="007D1841" w:rsidRPr="007D1841" w:rsidRDefault="007010AB" w:rsidP="007D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Головне управління житлово-комунального господарства виконавчого комітету міської ради</w:t>
            </w:r>
          </w:p>
        </w:tc>
      </w:tr>
      <w:tr w:rsidR="007D1841" w:rsidRPr="007D1841" w:rsidTr="00BB682F">
        <w:tc>
          <w:tcPr>
            <w:tcW w:w="636" w:type="dxa"/>
          </w:tcPr>
          <w:p w:rsidR="007D1841" w:rsidRPr="007D1841" w:rsidRDefault="007010AB" w:rsidP="007D18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D4EEF">
              <w:rPr>
                <w:sz w:val="28"/>
                <w:szCs w:val="28"/>
              </w:rPr>
              <w:t>.</w:t>
            </w:r>
          </w:p>
        </w:tc>
        <w:tc>
          <w:tcPr>
            <w:tcW w:w="3233" w:type="dxa"/>
          </w:tcPr>
          <w:p w:rsidR="007D1841" w:rsidRPr="007D1841" w:rsidRDefault="007010AB" w:rsidP="007D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Співвиконавці Програми</w:t>
            </w:r>
          </w:p>
        </w:tc>
        <w:tc>
          <w:tcPr>
            <w:tcW w:w="5737" w:type="dxa"/>
          </w:tcPr>
          <w:p w:rsidR="007D1841" w:rsidRPr="007D1841" w:rsidRDefault="007010AB" w:rsidP="007D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Комунальне підприємство водопровідно-каналізаційного господарства «Бориспільводоканал»</w:t>
            </w:r>
          </w:p>
        </w:tc>
      </w:tr>
      <w:tr w:rsidR="007D1841" w:rsidRPr="007D1841" w:rsidTr="00BB682F">
        <w:tc>
          <w:tcPr>
            <w:tcW w:w="636" w:type="dxa"/>
          </w:tcPr>
          <w:p w:rsidR="007D1841" w:rsidRPr="007D1841" w:rsidRDefault="007010AB" w:rsidP="007D18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D4EEF">
              <w:rPr>
                <w:sz w:val="28"/>
                <w:szCs w:val="28"/>
              </w:rPr>
              <w:t>.</w:t>
            </w:r>
          </w:p>
        </w:tc>
        <w:tc>
          <w:tcPr>
            <w:tcW w:w="3233" w:type="dxa"/>
          </w:tcPr>
          <w:p w:rsidR="007D1841" w:rsidRPr="007D1841" w:rsidRDefault="007010AB" w:rsidP="007D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5737" w:type="dxa"/>
          </w:tcPr>
          <w:p w:rsidR="007D1841" w:rsidRPr="007D1841" w:rsidRDefault="007010AB" w:rsidP="007D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рік</w:t>
            </w:r>
          </w:p>
        </w:tc>
      </w:tr>
      <w:tr w:rsidR="007D1841" w:rsidRPr="007D1841" w:rsidTr="00BB682F">
        <w:tc>
          <w:tcPr>
            <w:tcW w:w="636" w:type="dxa"/>
          </w:tcPr>
          <w:p w:rsidR="007D1841" w:rsidRPr="007D1841" w:rsidRDefault="007010AB" w:rsidP="007D18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7D4EEF">
              <w:rPr>
                <w:sz w:val="28"/>
                <w:szCs w:val="28"/>
              </w:rPr>
              <w:t>.</w:t>
            </w:r>
          </w:p>
        </w:tc>
        <w:tc>
          <w:tcPr>
            <w:tcW w:w="3233" w:type="dxa"/>
          </w:tcPr>
          <w:p w:rsidR="00A4333B" w:rsidRDefault="007010AB" w:rsidP="007010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Загальний обсяг фінансових ресурсів, необхідних для реалізації Програми,</w:t>
            </w:r>
            <w:r w:rsidR="00C041E5">
              <w:rPr>
                <w:sz w:val="28"/>
                <w:szCs w:val="28"/>
              </w:rPr>
              <w:t xml:space="preserve"> всього,</w:t>
            </w:r>
            <w:r>
              <w:rPr>
                <w:sz w:val="28"/>
                <w:szCs w:val="28"/>
              </w:rPr>
              <w:t xml:space="preserve"> </w:t>
            </w:r>
            <w:r w:rsidR="00C041E5">
              <w:rPr>
                <w:sz w:val="28"/>
                <w:szCs w:val="28"/>
              </w:rPr>
              <w:t>тис.</w:t>
            </w:r>
            <w:r w:rsidR="00850C36">
              <w:rPr>
                <w:sz w:val="28"/>
                <w:szCs w:val="28"/>
              </w:rPr>
              <w:t>г</w:t>
            </w:r>
            <w:r w:rsidR="009B0FD7">
              <w:rPr>
                <w:sz w:val="28"/>
                <w:szCs w:val="28"/>
              </w:rPr>
              <w:t>рн</w:t>
            </w:r>
            <w:r>
              <w:rPr>
                <w:sz w:val="28"/>
                <w:szCs w:val="28"/>
              </w:rPr>
              <w:t xml:space="preserve">, </w:t>
            </w:r>
          </w:p>
          <w:p w:rsidR="007D1841" w:rsidRPr="007D1841" w:rsidRDefault="007010AB" w:rsidP="007010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 тому числі: </w:t>
            </w:r>
          </w:p>
        </w:tc>
        <w:tc>
          <w:tcPr>
            <w:tcW w:w="5737" w:type="dxa"/>
          </w:tcPr>
          <w:p w:rsidR="007D1841" w:rsidRPr="007D1841" w:rsidRDefault="00C041E5" w:rsidP="007D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37 107,2</w:t>
            </w:r>
          </w:p>
        </w:tc>
      </w:tr>
      <w:tr w:rsidR="007010AB" w:rsidRPr="007D1841" w:rsidTr="00BB682F">
        <w:tc>
          <w:tcPr>
            <w:tcW w:w="636" w:type="dxa"/>
          </w:tcPr>
          <w:p w:rsidR="007010AB" w:rsidRDefault="007010AB" w:rsidP="007D18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</w:t>
            </w:r>
            <w:r w:rsidR="007D4EEF">
              <w:rPr>
                <w:sz w:val="28"/>
                <w:szCs w:val="28"/>
              </w:rPr>
              <w:t>.</w:t>
            </w:r>
          </w:p>
        </w:tc>
        <w:tc>
          <w:tcPr>
            <w:tcW w:w="3233" w:type="dxa"/>
          </w:tcPr>
          <w:p w:rsidR="007010AB" w:rsidRDefault="007010AB" w:rsidP="007010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коштів місцевого бюджету</w:t>
            </w:r>
            <w:r w:rsidR="00850C36">
              <w:rPr>
                <w:sz w:val="28"/>
                <w:szCs w:val="28"/>
              </w:rPr>
              <w:t xml:space="preserve">, </w:t>
            </w:r>
            <w:r w:rsidR="00C041E5">
              <w:rPr>
                <w:sz w:val="28"/>
                <w:szCs w:val="28"/>
              </w:rPr>
              <w:t xml:space="preserve">тис. </w:t>
            </w:r>
            <w:r w:rsidR="00850C36">
              <w:rPr>
                <w:sz w:val="28"/>
                <w:szCs w:val="28"/>
              </w:rPr>
              <w:t>грн.</w:t>
            </w:r>
          </w:p>
        </w:tc>
        <w:tc>
          <w:tcPr>
            <w:tcW w:w="5737" w:type="dxa"/>
          </w:tcPr>
          <w:p w:rsidR="007010AB" w:rsidRDefault="00C041E5" w:rsidP="007D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37 107,2</w:t>
            </w:r>
          </w:p>
        </w:tc>
      </w:tr>
      <w:tr w:rsidR="007010AB" w:rsidRPr="007D1841" w:rsidTr="00BB682F">
        <w:tc>
          <w:tcPr>
            <w:tcW w:w="636" w:type="dxa"/>
          </w:tcPr>
          <w:p w:rsidR="007010AB" w:rsidRDefault="007010AB" w:rsidP="007D18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</w:t>
            </w:r>
            <w:r w:rsidR="007D4EEF">
              <w:rPr>
                <w:sz w:val="28"/>
                <w:szCs w:val="28"/>
              </w:rPr>
              <w:t>.</w:t>
            </w:r>
          </w:p>
        </w:tc>
        <w:tc>
          <w:tcPr>
            <w:tcW w:w="3233" w:type="dxa"/>
          </w:tcPr>
          <w:p w:rsidR="007010AB" w:rsidRDefault="007010AB" w:rsidP="007010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коштів інших джерел</w:t>
            </w:r>
            <w:r w:rsidR="00850C36">
              <w:rPr>
                <w:sz w:val="28"/>
                <w:szCs w:val="28"/>
              </w:rPr>
              <w:t xml:space="preserve">, </w:t>
            </w:r>
            <w:r w:rsidR="00C041E5">
              <w:rPr>
                <w:sz w:val="28"/>
                <w:szCs w:val="28"/>
              </w:rPr>
              <w:t>тис.</w:t>
            </w:r>
            <w:r w:rsidR="009B0FD7">
              <w:rPr>
                <w:sz w:val="28"/>
                <w:szCs w:val="28"/>
              </w:rPr>
              <w:t>грн</w:t>
            </w:r>
          </w:p>
        </w:tc>
        <w:tc>
          <w:tcPr>
            <w:tcW w:w="5737" w:type="dxa"/>
          </w:tcPr>
          <w:p w:rsidR="007010AB" w:rsidRDefault="007010AB" w:rsidP="007D1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3D0936" w:rsidRDefault="003D0936" w:rsidP="007010AB">
      <w:pPr>
        <w:tabs>
          <w:tab w:val="left" w:pos="2760"/>
        </w:tabs>
        <w:rPr>
          <w:sz w:val="28"/>
          <w:szCs w:val="28"/>
        </w:rPr>
      </w:pPr>
    </w:p>
    <w:p w:rsidR="007010AB" w:rsidRPr="007010AB" w:rsidRDefault="007D4EEF" w:rsidP="007010A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BB682F">
        <w:rPr>
          <w:b/>
          <w:sz w:val="28"/>
          <w:szCs w:val="28"/>
        </w:rPr>
        <w:t>.</w:t>
      </w:r>
      <w:r w:rsidR="00BB682F" w:rsidRPr="00BB682F">
        <w:rPr>
          <w:b/>
          <w:sz w:val="28"/>
          <w:szCs w:val="28"/>
          <w:lang w:val="ru-RU"/>
        </w:rPr>
        <w:t> </w:t>
      </w:r>
      <w:r w:rsidR="007010AB" w:rsidRPr="007010AB">
        <w:rPr>
          <w:b/>
          <w:sz w:val="28"/>
          <w:szCs w:val="28"/>
        </w:rPr>
        <w:t>Визначення проблеми, на розв'язання якої спрямовані заходи Програми</w:t>
      </w:r>
    </w:p>
    <w:p w:rsidR="007010AB" w:rsidRDefault="007010AB" w:rsidP="007010AB">
      <w:pPr>
        <w:tabs>
          <w:tab w:val="left" w:pos="2760"/>
        </w:tabs>
        <w:rPr>
          <w:sz w:val="28"/>
          <w:szCs w:val="28"/>
        </w:rPr>
      </w:pPr>
    </w:p>
    <w:p w:rsidR="003B7DD0" w:rsidRDefault="003B7DD0" w:rsidP="00467AC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Прийняття Програми зумовлено тим, що виконавчий комітет міської ради, з метою зменшення фінансово</w:t>
      </w:r>
      <w:r w:rsidR="00092ABB">
        <w:rPr>
          <w:sz w:val="28"/>
          <w:szCs w:val="28"/>
        </w:rPr>
        <w:t xml:space="preserve">го навантаження на одержувачів житлово-комунальних послуг на території </w:t>
      </w:r>
      <w:r>
        <w:rPr>
          <w:sz w:val="28"/>
          <w:szCs w:val="28"/>
        </w:rPr>
        <w:t xml:space="preserve">Бориспільської </w:t>
      </w:r>
      <w:r w:rsidR="00092ABB">
        <w:rPr>
          <w:sz w:val="28"/>
          <w:szCs w:val="28"/>
        </w:rPr>
        <w:t>міської територіальної громади,</w:t>
      </w:r>
      <w:r>
        <w:rPr>
          <w:sz w:val="28"/>
          <w:szCs w:val="28"/>
        </w:rPr>
        <w:t xml:space="preserve"> які отримують на сім</w:t>
      </w:r>
      <w:r w:rsidR="003665D9">
        <w:rPr>
          <w:sz w:val="28"/>
          <w:szCs w:val="28"/>
        </w:rPr>
        <w:t>'</w:t>
      </w:r>
      <w:r>
        <w:rPr>
          <w:sz w:val="28"/>
          <w:szCs w:val="28"/>
        </w:rPr>
        <w:t>ю незначний сукупний дохід</w:t>
      </w:r>
      <w:r w:rsidR="003665D9">
        <w:rPr>
          <w:sz w:val="28"/>
          <w:szCs w:val="28"/>
        </w:rPr>
        <w:t xml:space="preserve"> і разом з цим  не мають права </w:t>
      </w:r>
      <w:r w:rsidR="003665D9">
        <w:rPr>
          <w:sz w:val="28"/>
          <w:szCs w:val="28"/>
        </w:rPr>
        <w:lastRenderedPageBreak/>
        <w:t xml:space="preserve">на одержання субсидій, </w:t>
      </w:r>
      <w:r w:rsidR="00092ABB" w:rsidRPr="00850C36">
        <w:rPr>
          <w:sz w:val="28"/>
          <w:szCs w:val="28"/>
        </w:rPr>
        <w:t>встановлює</w:t>
      </w:r>
      <w:r w:rsidR="003665D9">
        <w:rPr>
          <w:sz w:val="28"/>
          <w:szCs w:val="28"/>
        </w:rPr>
        <w:t xml:space="preserve"> тарифи комунальному підприємству у розмірі, нижче економічно обґрунтованих витрат на виробництво (надання) таких послуг, що приз</w:t>
      </w:r>
      <w:r w:rsidR="00467ACA">
        <w:rPr>
          <w:sz w:val="28"/>
          <w:szCs w:val="28"/>
        </w:rPr>
        <w:t xml:space="preserve">водить  до отримання збитків та погіршення фінансового стану КП ВКГ «Бориспільводоканал». </w:t>
      </w:r>
    </w:p>
    <w:p w:rsidR="00467ACA" w:rsidRPr="00850C36" w:rsidRDefault="00092ABB" w:rsidP="00467AC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Згідно із </w:t>
      </w:r>
      <w:r w:rsidR="00467ACA">
        <w:rPr>
          <w:sz w:val="28"/>
          <w:szCs w:val="28"/>
        </w:rPr>
        <w:t>ст. 7 Бюджетного кодексу Україн</w:t>
      </w:r>
      <w:r>
        <w:rPr>
          <w:sz w:val="28"/>
          <w:szCs w:val="28"/>
        </w:rPr>
        <w:t>и та ст. 61 Закону України «Про</w:t>
      </w:r>
      <w:r w:rsidR="00467ACA">
        <w:rPr>
          <w:sz w:val="28"/>
          <w:szCs w:val="28"/>
        </w:rPr>
        <w:t xml:space="preserve"> місцеве самоврядування в Україні» </w:t>
      </w:r>
      <w:r w:rsidR="00467ACA" w:rsidRPr="00850C36">
        <w:rPr>
          <w:sz w:val="28"/>
          <w:szCs w:val="28"/>
        </w:rPr>
        <w:t>органи місцевого самоврядування мають право самостійно визначати напрями використання бюджетних коштів відповідно до законодавства України.</w:t>
      </w:r>
    </w:p>
    <w:p w:rsidR="00467ACA" w:rsidRDefault="00092ABB" w:rsidP="00467AC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Відповідно до</w:t>
      </w:r>
      <w:r w:rsidR="00DE71F2">
        <w:rPr>
          <w:sz w:val="28"/>
          <w:szCs w:val="28"/>
        </w:rPr>
        <w:t xml:space="preserve"> пунктів</w:t>
      </w:r>
      <w:r w:rsidR="00467A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5, 21 </w:t>
      </w:r>
      <w:r w:rsidR="004E70E5" w:rsidRPr="00DE71F2">
        <w:rPr>
          <w:sz w:val="28"/>
          <w:szCs w:val="28"/>
        </w:rPr>
        <w:t>частини 1</w:t>
      </w:r>
      <w:r w:rsidR="004E70E5" w:rsidRPr="004E70E5">
        <w:rPr>
          <w:color w:val="0070C0"/>
          <w:sz w:val="28"/>
          <w:szCs w:val="28"/>
        </w:rPr>
        <w:t xml:space="preserve"> </w:t>
      </w:r>
      <w:r>
        <w:rPr>
          <w:sz w:val="28"/>
          <w:szCs w:val="28"/>
        </w:rPr>
        <w:t>ст. 91 Бюджетного кодексу</w:t>
      </w:r>
      <w:r w:rsidR="00467ACA">
        <w:rPr>
          <w:sz w:val="28"/>
          <w:szCs w:val="28"/>
        </w:rPr>
        <w:t xml:space="preserve"> України місцеві бюджети можуть здійснюват</w:t>
      </w:r>
      <w:r>
        <w:rPr>
          <w:sz w:val="28"/>
          <w:szCs w:val="28"/>
        </w:rPr>
        <w:t>и видатки на програм</w:t>
      </w:r>
      <w:r w:rsidR="004E70E5" w:rsidRPr="00DE71F2">
        <w:rPr>
          <w:sz w:val="28"/>
          <w:szCs w:val="28"/>
        </w:rPr>
        <w:t>и</w:t>
      </w:r>
      <w:r>
        <w:rPr>
          <w:sz w:val="28"/>
          <w:szCs w:val="28"/>
        </w:rPr>
        <w:t xml:space="preserve"> розвитку </w:t>
      </w:r>
      <w:r w:rsidR="00467ACA">
        <w:rPr>
          <w:sz w:val="28"/>
          <w:szCs w:val="28"/>
        </w:rPr>
        <w:t>житлово-комунального господарства та благоустрою населених пунктів та інші програми, пов'язані з виконанням власних повноважень.</w:t>
      </w:r>
    </w:p>
    <w:p w:rsidR="00FB418C" w:rsidRDefault="00467ACA" w:rsidP="00467AC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Пунктами 1-3</w:t>
      </w:r>
      <w:r w:rsidRPr="00934C54">
        <w:rPr>
          <w:sz w:val="28"/>
          <w:szCs w:val="28"/>
        </w:rPr>
        <w:t xml:space="preserve"> </w:t>
      </w:r>
      <w:r w:rsidR="004E70E5" w:rsidRPr="00934C54">
        <w:rPr>
          <w:sz w:val="28"/>
          <w:szCs w:val="28"/>
        </w:rPr>
        <w:t>частини 1</w:t>
      </w:r>
      <w:r w:rsidR="004E70E5" w:rsidRPr="004E70E5">
        <w:rPr>
          <w:color w:val="0070C0"/>
          <w:sz w:val="28"/>
          <w:szCs w:val="28"/>
        </w:rPr>
        <w:t xml:space="preserve"> </w:t>
      </w:r>
      <w:r>
        <w:rPr>
          <w:sz w:val="28"/>
          <w:szCs w:val="28"/>
        </w:rPr>
        <w:t xml:space="preserve">ст. 3 Закону України «Про житлово-комунальні послуги» </w:t>
      </w:r>
      <w:r w:rsidRPr="004E70E5">
        <w:rPr>
          <w:sz w:val="28"/>
          <w:szCs w:val="28"/>
        </w:rPr>
        <w:t>(далі Закон № 2189-VІІІ)</w:t>
      </w:r>
      <w:r w:rsidR="00663A9F" w:rsidRPr="00934C54">
        <w:rPr>
          <w:sz w:val="28"/>
          <w:szCs w:val="28"/>
        </w:rPr>
        <w:t>,</w:t>
      </w:r>
      <w:r w:rsidR="00663A9F" w:rsidRPr="004E70E5">
        <w:rPr>
          <w:color w:val="FF0000"/>
          <w:sz w:val="28"/>
          <w:szCs w:val="28"/>
        </w:rPr>
        <w:t xml:space="preserve"> </w:t>
      </w:r>
      <w:r w:rsidR="00FE4202">
        <w:rPr>
          <w:sz w:val="28"/>
          <w:szCs w:val="28"/>
        </w:rPr>
        <w:t>визначено, що державна політика у сф</w:t>
      </w:r>
      <w:r w:rsidR="00FB418C">
        <w:rPr>
          <w:sz w:val="28"/>
          <w:szCs w:val="28"/>
        </w:rPr>
        <w:t>ері житлово-комунальних послуг ґ</w:t>
      </w:r>
      <w:r w:rsidR="00FE4202">
        <w:rPr>
          <w:sz w:val="28"/>
          <w:szCs w:val="28"/>
        </w:rPr>
        <w:t xml:space="preserve">рунтується на </w:t>
      </w:r>
      <w:r w:rsidR="00FB418C">
        <w:rPr>
          <w:sz w:val="28"/>
          <w:szCs w:val="28"/>
        </w:rPr>
        <w:t xml:space="preserve">таких </w:t>
      </w:r>
      <w:r w:rsidR="00FE4202">
        <w:rPr>
          <w:sz w:val="28"/>
          <w:szCs w:val="28"/>
        </w:rPr>
        <w:t>принципах</w:t>
      </w:r>
      <w:r w:rsidR="00FB418C">
        <w:rPr>
          <w:sz w:val="28"/>
          <w:szCs w:val="28"/>
        </w:rPr>
        <w:t>:</w:t>
      </w:r>
    </w:p>
    <w:p w:rsidR="00FB418C" w:rsidRDefault="00FB418C" w:rsidP="00467AC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забезпечення раціонального використання наявних ресурсів та сталого розвитку населених пунктів;</w:t>
      </w:r>
      <w:r w:rsidR="00467ACA">
        <w:rPr>
          <w:sz w:val="28"/>
          <w:szCs w:val="28"/>
        </w:rPr>
        <w:tab/>
      </w:r>
    </w:p>
    <w:p w:rsidR="00FB418C" w:rsidRDefault="004E70E5" w:rsidP="004E70E5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створення та </w:t>
      </w:r>
      <w:r w:rsidR="00FB418C" w:rsidRPr="004E70E5">
        <w:rPr>
          <w:sz w:val="28"/>
          <w:szCs w:val="28"/>
        </w:rPr>
        <w:t>підтр</w:t>
      </w:r>
      <w:r>
        <w:rPr>
          <w:sz w:val="28"/>
          <w:szCs w:val="28"/>
        </w:rPr>
        <w:t>имання конкурентного середовища</w:t>
      </w:r>
      <w:r w:rsidR="00FB418C" w:rsidRPr="004E70E5">
        <w:rPr>
          <w:sz w:val="28"/>
          <w:szCs w:val="28"/>
        </w:rPr>
        <w:t xml:space="preserve"> при </w:t>
      </w:r>
      <w:r>
        <w:rPr>
          <w:sz w:val="28"/>
          <w:szCs w:val="28"/>
        </w:rPr>
        <w:t xml:space="preserve">виробленні та наданні </w:t>
      </w:r>
      <w:r w:rsidR="00FB418C" w:rsidRPr="00FB418C">
        <w:rPr>
          <w:sz w:val="28"/>
          <w:szCs w:val="28"/>
        </w:rPr>
        <w:t>житлово-комунальних послуг, забезпечення контролю у сфері діяльності природних монополій;</w:t>
      </w:r>
    </w:p>
    <w:p w:rsidR="00FB418C" w:rsidRDefault="00FB418C" w:rsidP="00E4062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E70E5">
        <w:rPr>
          <w:sz w:val="28"/>
          <w:szCs w:val="28"/>
        </w:rPr>
        <w:t xml:space="preserve">забезпечення функціонування підприємств, установ та організацій, що </w:t>
      </w:r>
      <w:r w:rsidRPr="00FB418C">
        <w:rPr>
          <w:sz w:val="28"/>
          <w:szCs w:val="28"/>
        </w:rPr>
        <w:t xml:space="preserve">виробляють, виконують та/або надають житлово-комунальні послуги, на умовах самофінансування, досягнення рівня  економічно обґрунтованих витрат на виробництво таких послуг; </w:t>
      </w:r>
    </w:p>
    <w:p w:rsidR="00FB418C" w:rsidRPr="00BC6FCF" w:rsidRDefault="00FB418C" w:rsidP="00E4062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E70E5">
        <w:rPr>
          <w:sz w:val="28"/>
          <w:szCs w:val="28"/>
        </w:rPr>
        <w:t>регулювання цін/тарифів на житлово-комунальні послуги у випадках</w:t>
      </w:r>
      <w:r w:rsidR="00BC6FCF" w:rsidRPr="004E70E5">
        <w:rPr>
          <w:sz w:val="28"/>
          <w:szCs w:val="28"/>
        </w:rPr>
        <w:t xml:space="preserve">, </w:t>
      </w:r>
      <w:r w:rsidR="00BC6FCF" w:rsidRPr="00BC6FCF">
        <w:rPr>
          <w:sz w:val="28"/>
          <w:szCs w:val="28"/>
        </w:rPr>
        <w:t>визначених законодавством, з урахуванням досягнутого рівня соціально-економічного розвитку, природних особливостей відповідного регіону та технічних можливостей.</w:t>
      </w:r>
    </w:p>
    <w:p w:rsidR="00BC6FCF" w:rsidRDefault="00BC6FCF" w:rsidP="00BC6FC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34C54">
        <w:rPr>
          <w:sz w:val="28"/>
          <w:szCs w:val="28"/>
        </w:rPr>
        <w:t>П</w:t>
      </w:r>
      <w:r w:rsidR="004E70E5" w:rsidRPr="00934C54">
        <w:rPr>
          <w:sz w:val="28"/>
          <w:szCs w:val="28"/>
        </w:rPr>
        <w:t>унктом</w:t>
      </w:r>
      <w:r w:rsidRPr="00934C54">
        <w:rPr>
          <w:sz w:val="28"/>
          <w:szCs w:val="28"/>
        </w:rPr>
        <w:t xml:space="preserve"> 2 </w:t>
      </w:r>
      <w:r w:rsidR="004E70E5" w:rsidRPr="00934C54">
        <w:rPr>
          <w:sz w:val="28"/>
          <w:szCs w:val="28"/>
        </w:rPr>
        <w:t>частини</w:t>
      </w:r>
      <w:r w:rsidRPr="00934C54">
        <w:rPr>
          <w:sz w:val="28"/>
          <w:szCs w:val="28"/>
        </w:rPr>
        <w:t xml:space="preserve"> </w:t>
      </w:r>
      <w:r>
        <w:rPr>
          <w:sz w:val="28"/>
          <w:szCs w:val="28"/>
        </w:rPr>
        <w:t>3 ст. 4 Закону № 2189-VІІІ визначено, що до повноважень органів місцевого самоврядування належать встановлення цін/тарифів на комунальні послуги</w:t>
      </w:r>
      <w:r w:rsidR="004E70E5">
        <w:rPr>
          <w:sz w:val="28"/>
          <w:szCs w:val="28"/>
        </w:rPr>
        <w:t xml:space="preserve"> </w:t>
      </w:r>
      <w:r w:rsidR="004E70E5" w:rsidRPr="00934C54">
        <w:rPr>
          <w:sz w:val="28"/>
          <w:szCs w:val="28"/>
          <w:shd w:val="clear" w:color="auto" w:fill="FFFFFF"/>
        </w:rPr>
        <w:t>відповідно до закону</w:t>
      </w:r>
      <w:r w:rsidRPr="00934C54">
        <w:rPr>
          <w:sz w:val="28"/>
          <w:szCs w:val="28"/>
        </w:rPr>
        <w:t xml:space="preserve">. </w:t>
      </w:r>
    </w:p>
    <w:p w:rsidR="00BC6FCF" w:rsidRDefault="00BC6FCF" w:rsidP="00BC6FC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Статтею 15 Закону України «Про ціни і ціноутворення» визначено, що органи викона</w:t>
      </w:r>
      <w:r w:rsidR="004E70E5">
        <w:rPr>
          <w:sz w:val="28"/>
          <w:szCs w:val="28"/>
        </w:rPr>
        <w:t xml:space="preserve">вчої влади та органи місцевого </w:t>
      </w:r>
      <w:r>
        <w:rPr>
          <w:sz w:val="28"/>
          <w:szCs w:val="28"/>
        </w:rPr>
        <w:t>самоврядування, які встановили державні регульовані ціни на товари в розмірі, нижчому від економічно обґрунтованого розміру, зобов'язані відшкодувати суб'єктам господарювання різницю між такими розмірами за рахунок коштів відповідних бюджетів.</w:t>
      </w:r>
    </w:p>
    <w:p w:rsidR="00CA6829" w:rsidRDefault="003D0936" w:rsidP="00BC6FC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70E5" w:rsidRPr="00934C54">
        <w:rPr>
          <w:sz w:val="28"/>
          <w:szCs w:val="28"/>
        </w:rPr>
        <w:t>В</w:t>
      </w:r>
      <w:r w:rsidR="00CA6829">
        <w:rPr>
          <w:sz w:val="28"/>
          <w:szCs w:val="28"/>
        </w:rPr>
        <w:t>становлення Кабінетом Міністрів України, органами виконавчої влади та органами місцевого самоврядування державних регульованих цін на товари  в розмірі, нижчих від економічно обґрунтованого розміру, без визначення</w:t>
      </w:r>
      <w:r w:rsidR="007F3CC5">
        <w:rPr>
          <w:sz w:val="28"/>
          <w:szCs w:val="28"/>
        </w:rPr>
        <w:t xml:space="preserve"> джерел для відшкодування різниці між такими розмірами за рахунок коштів відповідних бюджетів, не допускається і може бути оскаржено в судовому порядку.</w:t>
      </w:r>
    </w:p>
    <w:p w:rsidR="007F3CC5" w:rsidRDefault="007F3CC5" w:rsidP="00BC6FC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Відсутність відшкодування витрат на підприємствах </w:t>
      </w:r>
      <w:r w:rsidR="005C2047" w:rsidRPr="00934C54">
        <w:rPr>
          <w:sz w:val="28"/>
          <w:szCs w:val="28"/>
        </w:rPr>
        <w:t>у</w:t>
      </w:r>
      <w:r>
        <w:rPr>
          <w:sz w:val="28"/>
          <w:szCs w:val="28"/>
        </w:rPr>
        <w:t xml:space="preserve"> розмірі різниці  між фактичними витратами та нарахуваннями за надані послуги відповідно до діючих тарифів, ставить під загрозу стабільність забезпечення населення житлово-комунальними послугами належної якості, і може призвести до:</w:t>
      </w:r>
    </w:p>
    <w:p w:rsidR="007F3CC5" w:rsidRPr="009B37BF" w:rsidRDefault="007F3CC5" w:rsidP="009B37BF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9B37BF">
        <w:rPr>
          <w:sz w:val="28"/>
          <w:szCs w:val="28"/>
        </w:rPr>
        <w:t xml:space="preserve">припинення або суттєвого обмеження надання цих послуг; </w:t>
      </w:r>
    </w:p>
    <w:p w:rsidR="007F3CC5" w:rsidRDefault="007F3CC5" w:rsidP="009B37BF">
      <w:pPr>
        <w:pStyle w:val="affc"/>
        <w:tabs>
          <w:tab w:val="left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збільшення заборгованості за спожиту електроенергію та інші товарно-матеріальні цінності;</w:t>
      </w:r>
    </w:p>
    <w:p w:rsidR="007F3CC5" w:rsidRPr="009B37BF" w:rsidRDefault="007F3CC5" w:rsidP="009B37BF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9B37BF">
        <w:rPr>
          <w:sz w:val="28"/>
          <w:szCs w:val="28"/>
        </w:rPr>
        <w:t>виникнення заборгованості із заробітної плати;</w:t>
      </w:r>
    </w:p>
    <w:p w:rsidR="007F3CC5" w:rsidRDefault="007F3CC5" w:rsidP="009B37BF">
      <w:pPr>
        <w:pStyle w:val="affc"/>
        <w:tabs>
          <w:tab w:val="left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нарахування підприємствам штрафних санкцій і пені за несвоєчасні і неповні розрахунки за енергоносії та несвоєчасну оплату податкових зобов'язань. </w:t>
      </w:r>
    </w:p>
    <w:p w:rsidR="00DD7262" w:rsidRDefault="00DD7262" w:rsidP="007F3CC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F3CC5" w:rsidRPr="007F3CC5">
        <w:rPr>
          <w:sz w:val="28"/>
          <w:szCs w:val="28"/>
        </w:rPr>
        <w:t xml:space="preserve">Таким чином, </w:t>
      </w:r>
      <w:r w:rsidR="000B5504">
        <w:rPr>
          <w:sz w:val="28"/>
          <w:szCs w:val="28"/>
        </w:rPr>
        <w:t>виділення коштів з міського бюджету на відшкодування різниці в тарифу та розміром економічно обґрунтованих витрат</w:t>
      </w:r>
      <w:r>
        <w:rPr>
          <w:sz w:val="28"/>
          <w:szCs w:val="28"/>
        </w:rPr>
        <w:t xml:space="preserve"> на їх виробництво для комунального підприємства водопровідно-каналізаційного господарства «Бориспільводоканал» у 2025 році є найбільш реальним джерелом забезпечення фінансової діяльності підприємства в період встановлення тарифів у розмірі меншому ніж економічно обґрунтований та на період встановлення нових тарифів. </w:t>
      </w:r>
    </w:p>
    <w:p w:rsidR="000E212A" w:rsidRDefault="00DD7262" w:rsidP="007F3CC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Враховуючи вищезазначене, відшкодування міською радою</w:t>
      </w:r>
      <w:r w:rsidR="000E212A">
        <w:rPr>
          <w:sz w:val="28"/>
          <w:szCs w:val="28"/>
        </w:rPr>
        <w:t xml:space="preserve"> різниці між розміром тарифу на послуги з централізованого водопостачання та централізованого водовідведення та розміром економічно обґрунтованих витрат на їх виробництво можливе за рахунок коштів міського бюджету за умови прийняття відповідної Програми. </w:t>
      </w:r>
    </w:p>
    <w:p w:rsidR="00DD6463" w:rsidRDefault="000E212A" w:rsidP="007F3CC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Ця Програма розроблена з дотриманням вимог Бюджетного кодексу України, </w:t>
      </w:r>
      <w:r w:rsidR="005C2047" w:rsidRPr="00C041E5">
        <w:rPr>
          <w:sz w:val="28"/>
          <w:szCs w:val="28"/>
        </w:rPr>
        <w:t>з</w:t>
      </w:r>
      <w:r>
        <w:rPr>
          <w:sz w:val="28"/>
          <w:szCs w:val="28"/>
        </w:rPr>
        <w:t>аконів України «Про місцеве самоврядування в Україні», «Про житлово-комунальні послуги», «Про питну воду та питне водопостачання», постанови Кабінету Міністрів України від 01.06.2011 № 869 «Про забезпечення єдиного підходу до формування</w:t>
      </w:r>
      <w:r w:rsidR="00DD6463">
        <w:rPr>
          <w:sz w:val="28"/>
          <w:szCs w:val="28"/>
        </w:rPr>
        <w:t xml:space="preserve"> тарифів на комунальні послуги</w:t>
      </w:r>
      <w:r>
        <w:rPr>
          <w:sz w:val="28"/>
          <w:szCs w:val="28"/>
        </w:rPr>
        <w:t>»</w:t>
      </w:r>
      <w:r w:rsidR="00DD6463">
        <w:rPr>
          <w:sz w:val="28"/>
          <w:szCs w:val="28"/>
        </w:rPr>
        <w:t xml:space="preserve">. </w:t>
      </w:r>
    </w:p>
    <w:p w:rsidR="008C3B1E" w:rsidRDefault="008C3B1E" w:rsidP="007F3CC5">
      <w:pPr>
        <w:tabs>
          <w:tab w:val="left" w:pos="0"/>
        </w:tabs>
        <w:jc w:val="both"/>
        <w:rPr>
          <w:sz w:val="28"/>
          <w:szCs w:val="28"/>
        </w:rPr>
      </w:pPr>
    </w:p>
    <w:p w:rsidR="00DD6463" w:rsidRDefault="00BB682F" w:rsidP="00DD6463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D6463" w:rsidRPr="00DD6463">
        <w:rPr>
          <w:b/>
          <w:sz w:val="28"/>
          <w:szCs w:val="28"/>
        </w:rPr>
        <w:t>.</w:t>
      </w:r>
      <w:r w:rsidRPr="00BB682F">
        <w:rPr>
          <w:b/>
          <w:sz w:val="28"/>
          <w:szCs w:val="28"/>
          <w:lang w:val="ru-RU"/>
        </w:rPr>
        <w:t> </w:t>
      </w:r>
      <w:r w:rsidR="00DD6463" w:rsidRPr="00DD6463">
        <w:rPr>
          <w:b/>
          <w:sz w:val="28"/>
          <w:szCs w:val="28"/>
        </w:rPr>
        <w:t>Мета Програми</w:t>
      </w:r>
    </w:p>
    <w:p w:rsidR="0067424F" w:rsidRPr="00C041E5" w:rsidRDefault="0067424F" w:rsidP="00DD6463">
      <w:pPr>
        <w:tabs>
          <w:tab w:val="left" w:pos="0"/>
        </w:tabs>
        <w:jc w:val="center"/>
        <w:rPr>
          <w:b/>
          <w:sz w:val="16"/>
          <w:szCs w:val="16"/>
        </w:rPr>
      </w:pPr>
    </w:p>
    <w:p w:rsidR="00C041E5" w:rsidRDefault="000E212A" w:rsidP="00C041E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7262">
        <w:rPr>
          <w:sz w:val="28"/>
          <w:szCs w:val="28"/>
        </w:rPr>
        <w:t xml:space="preserve"> </w:t>
      </w:r>
      <w:r w:rsidR="00DD6463">
        <w:rPr>
          <w:sz w:val="28"/>
          <w:szCs w:val="28"/>
        </w:rPr>
        <w:tab/>
        <w:t>Прийняття Програми має за мету:</w:t>
      </w:r>
    </w:p>
    <w:p w:rsidR="00DD6463" w:rsidRPr="00DD6463" w:rsidRDefault="00C041E5" w:rsidP="00C041E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C2047">
        <w:rPr>
          <w:sz w:val="28"/>
          <w:szCs w:val="28"/>
        </w:rPr>
        <w:t xml:space="preserve">прогнозування та виділення </w:t>
      </w:r>
      <w:r w:rsidR="00DD6463">
        <w:rPr>
          <w:sz w:val="28"/>
          <w:szCs w:val="28"/>
        </w:rPr>
        <w:t xml:space="preserve">з міського бюджету коштів для </w:t>
      </w:r>
      <w:r w:rsidR="00DD6463" w:rsidRPr="00DD6463">
        <w:rPr>
          <w:sz w:val="28"/>
          <w:szCs w:val="28"/>
        </w:rPr>
        <w:t xml:space="preserve">відшкодування різниці між розміром тарифу та розміром економічно  обґрунтованих витрат на їх виробництво; </w:t>
      </w:r>
    </w:p>
    <w:p w:rsidR="00DD6463" w:rsidRPr="00DD6463" w:rsidRDefault="00EC7B4C" w:rsidP="009B37BF">
      <w:pPr>
        <w:pStyle w:val="affc"/>
        <w:tabs>
          <w:tab w:val="left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сприяння</w:t>
      </w:r>
      <w:r w:rsidR="00DD6463">
        <w:rPr>
          <w:sz w:val="28"/>
          <w:szCs w:val="28"/>
        </w:rPr>
        <w:t xml:space="preserve"> беззбитков</w:t>
      </w:r>
      <w:r>
        <w:rPr>
          <w:sz w:val="28"/>
          <w:szCs w:val="28"/>
        </w:rPr>
        <w:t>ій</w:t>
      </w:r>
      <w:r w:rsidR="00DD6463">
        <w:rPr>
          <w:sz w:val="28"/>
          <w:szCs w:val="28"/>
        </w:rPr>
        <w:t xml:space="preserve"> діяльності комунального підприємства, </w:t>
      </w:r>
      <w:r w:rsidR="00DD6463" w:rsidRPr="00DD6463">
        <w:rPr>
          <w:sz w:val="28"/>
          <w:szCs w:val="28"/>
        </w:rPr>
        <w:t xml:space="preserve">відповідно до вимог чинного законодавства України; </w:t>
      </w:r>
    </w:p>
    <w:p w:rsidR="00DD6463" w:rsidRPr="00AB3A59" w:rsidRDefault="005C2047" w:rsidP="009B37BF">
      <w:pPr>
        <w:pStyle w:val="affc"/>
        <w:tabs>
          <w:tab w:val="left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збереження </w:t>
      </w:r>
      <w:r w:rsidR="00DD6463">
        <w:rPr>
          <w:sz w:val="28"/>
          <w:szCs w:val="28"/>
        </w:rPr>
        <w:t>кількості і покращення якості послуг з централізованого</w:t>
      </w:r>
      <w:r w:rsidR="00AB3A59">
        <w:rPr>
          <w:sz w:val="28"/>
          <w:szCs w:val="28"/>
        </w:rPr>
        <w:t xml:space="preserve"> </w:t>
      </w:r>
      <w:r w:rsidR="00AB3A59" w:rsidRPr="00AB3A59">
        <w:rPr>
          <w:sz w:val="28"/>
          <w:szCs w:val="28"/>
        </w:rPr>
        <w:t>водопостачання та централізованого водовідведення населенню територі</w:t>
      </w:r>
      <w:r>
        <w:rPr>
          <w:sz w:val="28"/>
          <w:szCs w:val="28"/>
        </w:rPr>
        <w:t xml:space="preserve">альної </w:t>
      </w:r>
      <w:r w:rsidR="00AB3A59" w:rsidRPr="00AB3A59">
        <w:rPr>
          <w:sz w:val="28"/>
          <w:szCs w:val="28"/>
        </w:rPr>
        <w:t>громади</w:t>
      </w:r>
      <w:r w:rsidR="00EC7B4C">
        <w:rPr>
          <w:sz w:val="28"/>
          <w:szCs w:val="28"/>
        </w:rPr>
        <w:t>.</w:t>
      </w:r>
    </w:p>
    <w:p w:rsidR="00AB3A59" w:rsidRDefault="00AB3A59" w:rsidP="005C2047">
      <w:pPr>
        <w:tabs>
          <w:tab w:val="left" w:pos="0"/>
        </w:tabs>
        <w:ind w:hanging="371"/>
        <w:jc w:val="both"/>
        <w:rPr>
          <w:sz w:val="28"/>
          <w:szCs w:val="28"/>
        </w:rPr>
      </w:pPr>
    </w:p>
    <w:p w:rsidR="00AB3A59" w:rsidRDefault="00BB682F" w:rsidP="0067424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AB3A59" w:rsidRPr="00AB3A59">
        <w:rPr>
          <w:b/>
          <w:sz w:val="28"/>
          <w:szCs w:val="28"/>
        </w:rPr>
        <w:t>.</w:t>
      </w:r>
      <w:r w:rsidRPr="00BB682F">
        <w:rPr>
          <w:b/>
          <w:sz w:val="28"/>
          <w:szCs w:val="28"/>
          <w:lang w:val="ru-RU"/>
        </w:rPr>
        <w:t> </w:t>
      </w:r>
      <w:r w:rsidR="00AB3A59" w:rsidRPr="00AB3A59">
        <w:rPr>
          <w:b/>
          <w:sz w:val="28"/>
          <w:szCs w:val="28"/>
        </w:rPr>
        <w:t>Обґрунтування шляхів</w:t>
      </w:r>
      <w:r w:rsidR="0067424F">
        <w:rPr>
          <w:b/>
          <w:sz w:val="28"/>
          <w:szCs w:val="28"/>
        </w:rPr>
        <w:t xml:space="preserve"> і засобів розв'язання проблеми</w:t>
      </w:r>
    </w:p>
    <w:p w:rsidR="0067424F" w:rsidRPr="00C041E5" w:rsidRDefault="0067424F" w:rsidP="0067424F">
      <w:pPr>
        <w:tabs>
          <w:tab w:val="left" w:pos="0"/>
        </w:tabs>
        <w:jc w:val="center"/>
        <w:rPr>
          <w:b/>
          <w:sz w:val="16"/>
          <w:szCs w:val="16"/>
        </w:rPr>
      </w:pPr>
    </w:p>
    <w:p w:rsidR="009C4400" w:rsidRDefault="009B2AEB" w:rsidP="009B2AEB">
      <w:pPr>
        <w:tabs>
          <w:tab w:val="left" w:pos="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5C2047">
        <w:rPr>
          <w:sz w:val="28"/>
          <w:szCs w:val="28"/>
        </w:rPr>
        <w:t xml:space="preserve">З </w:t>
      </w:r>
      <w:r w:rsidRPr="009B2AEB">
        <w:rPr>
          <w:sz w:val="28"/>
          <w:szCs w:val="28"/>
        </w:rPr>
        <w:t>метою</w:t>
      </w:r>
      <w:r>
        <w:rPr>
          <w:sz w:val="28"/>
          <w:szCs w:val="28"/>
        </w:rPr>
        <w:t xml:space="preserve"> врахування інтересів як споживачів комунальних послуг, так і підприємства-надавача послуг з централізованого водопостачання та централізованого водовідведення на території Бориспільської міської територіальної громади, вирішення проблеми пропонується здій</w:t>
      </w:r>
      <w:r w:rsidR="005C2047">
        <w:rPr>
          <w:sz w:val="28"/>
          <w:szCs w:val="28"/>
        </w:rPr>
        <w:t>снити</w:t>
      </w:r>
      <w:r>
        <w:rPr>
          <w:sz w:val="28"/>
          <w:szCs w:val="28"/>
        </w:rPr>
        <w:t xml:space="preserve"> шляхом прийняття рішення міської ради «Про затвердження Програми відшкодування різниці в тарифах на послуги централізованого водопостачання та  централізованого водовідведення для населення Бориспільської міської територіальної громади на 2025 рік»</w:t>
      </w:r>
      <w:r w:rsidR="009C4400">
        <w:rPr>
          <w:sz w:val="28"/>
          <w:szCs w:val="28"/>
        </w:rPr>
        <w:t>.</w:t>
      </w:r>
    </w:p>
    <w:p w:rsidR="009B2AEB" w:rsidRDefault="009C4400" w:rsidP="009B2AE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Фінансове забезпечення Програми здійснюється за рахунок коштів міського бюджету у межах сум, затверджених на відшкодування різниці між розміром тарифу на послуги з централізованого водопостачання та централізованого водовідведення</w:t>
      </w:r>
      <w:r w:rsidR="00225C3B">
        <w:rPr>
          <w:sz w:val="28"/>
          <w:szCs w:val="28"/>
        </w:rPr>
        <w:t xml:space="preserve"> та розміром економічно обґрунтованих витрат на їх виробництво на відповідний бюджетний рік відповідно до Порядку розрахунків, обліку та відшкодування різниці в тарифах комунальному підприємству на послуги з централізованого водопостачання та </w:t>
      </w:r>
      <w:r w:rsidR="00225C3B">
        <w:rPr>
          <w:sz w:val="28"/>
          <w:szCs w:val="28"/>
        </w:rPr>
        <w:lastRenderedPageBreak/>
        <w:t xml:space="preserve">централізованого водовідведення для населення Бориспільської міської територіальної громади затвердженого рішенням міської ради. Загальний обсяг фінансування на </w:t>
      </w:r>
      <w:r w:rsidR="00C041E5">
        <w:rPr>
          <w:sz w:val="28"/>
          <w:szCs w:val="28"/>
        </w:rPr>
        <w:t>2025 рік становить 37 107,2 тис.</w:t>
      </w:r>
      <w:r w:rsidR="00225C3B">
        <w:rPr>
          <w:sz w:val="28"/>
          <w:szCs w:val="28"/>
        </w:rPr>
        <w:t xml:space="preserve"> грн.</w:t>
      </w:r>
      <w:r w:rsidR="009B2AEB">
        <w:rPr>
          <w:sz w:val="28"/>
          <w:szCs w:val="28"/>
        </w:rPr>
        <w:t xml:space="preserve"> </w:t>
      </w:r>
    </w:p>
    <w:p w:rsidR="0067424F" w:rsidRPr="00C041E5" w:rsidRDefault="0067424F" w:rsidP="009B2AEB">
      <w:pPr>
        <w:tabs>
          <w:tab w:val="left" w:pos="0"/>
        </w:tabs>
        <w:jc w:val="both"/>
        <w:rPr>
          <w:sz w:val="16"/>
          <w:szCs w:val="16"/>
        </w:rPr>
      </w:pPr>
    </w:p>
    <w:p w:rsidR="005B36D2" w:rsidRPr="005B36D2" w:rsidRDefault="00BB682F" w:rsidP="005B36D2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Pr="00BB682F">
        <w:rPr>
          <w:b/>
          <w:sz w:val="28"/>
          <w:szCs w:val="28"/>
          <w:lang w:val="ru-RU"/>
        </w:rPr>
        <w:t> </w:t>
      </w:r>
      <w:r w:rsidR="00E77165">
        <w:rPr>
          <w:b/>
          <w:sz w:val="28"/>
          <w:szCs w:val="28"/>
        </w:rPr>
        <w:t xml:space="preserve">Ресурсне забезпечення </w:t>
      </w:r>
      <w:r w:rsidR="005B36D2" w:rsidRPr="005B36D2">
        <w:rPr>
          <w:b/>
          <w:sz w:val="28"/>
          <w:szCs w:val="28"/>
        </w:rPr>
        <w:t>Програми</w:t>
      </w:r>
    </w:p>
    <w:p w:rsidR="009B2AEB" w:rsidRPr="00C041E5" w:rsidRDefault="009B2AEB" w:rsidP="005B36D2">
      <w:pPr>
        <w:tabs>
          <w:tab w:val="left" w:pos="0"/>
        </w:tabs>
        <w:jc w:val="center"/>
        <w:rPr>
          <w:b/>
          <w:sz w:val="16"/>
          <w:szCs w:val="16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835"/>
        <w:gridCol w:w="3261"/>
      </w:tblGrid>
      <w:tr w:rsidR="00AE1309" w:rsidRPr="00AE1309" w:rsidTr="009B37BF">
        <w:trPr>
          <w:trHeight w:val="660"/>
        </w:trPr>
        <w:tc>
          <w:tcPr>
            <w:tcW w:w="3402" w:type="dxa"/>
            <w:vMerge w:val="restart"/>
          </w:tcPr>
          <w:p w:rsidR="00AE1309" w:rsidRPr="00AE1309" w:rsidRDefault="00AE1309" w:rsidP="005B36D2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AE1309">
              <w:rPr>
                <w:sz w:val="28"/>
                <w:szCs w:val="28"/>
              </w:rPr>
              <w:t>Обсяг коштів, які пропонується залучити на виконання Програми</w:t>
            </w:r>
          </w:p>
        </w:tc>
        <w:tc>
          <w:tcPr>
            <w:tcW w:w="2835" w:type="dxa"/>
          </w:tcPr>
          <w:p w:rsidR="00AE1309" w:rsidRPr="00AE1309" w:rsidRDefault="00AE1309" w:rsidP="005B36D2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Етапи виконання Програми</w:t>
            </w:r>
          </w:p>
        </w:tc>
        <w:tc>
          <w:tcPr>
            <w:tcW w:w="3261" w:type="dxa"/>
            <w:vMerge w:val="restart"/>
          </w:tcPr>
          <w:p w:rsidR="00AE1309" w:rsidRDefault="00AE1309" w:rsidP="005B36D2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Усього витрат на виконання Програми</w:t>
            </w:r>
          </w:p>
          <w:p w:rsidR="00BB682F" w:rsidRPr="00AE1309" w:rsidRDefault="00BB682F" w:rsidP="005B36D2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тис. грн</w:t>
            </w:r>
          </w:p>
        </w:tc>
      </w:tr>
      <w:tr w:rsidR="00AE1309" w:rsidRPr="00AE1309" w:rsidTr="009B37BF">
        <w:trPr>
          <w:trHeight w:val="300"/>
        </w:trPr>
        <w:tc>
          <w:tcPr>
            <w:tcW w:w="3402" w:type="dxa"/>
            <w:vMerge/>
          </w:tcPr>
          <w:p w:rsidR="00AE1309" w:rsidRPr="00AE1309" w:rsidRDefault="00AE1309" w:rsidP="005B36D2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AE1309" w:rsidRDefault="00AE1309" w:rsidP="005B36D2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рік</w:t>
            </w:r>
          </w:p>
        </w:tc>
        <w:tc>
          <w:tcPr>
            <w:tcW w:w="3261" w:type="dxa"/>
            <w:vMerge/>
          </w:tcPr>
          <w:p w:rsidR="00AE1309" w:rsidRDefault="00AE1309" w:rsidP="005B36D2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</w:tc>
      </w:tr>
      <w:tr w:rsidR="00AE1309" w:rsidRPr="00AE1309" w:rsidTr="009B37BF">
        <w:tc>
          <w:tcPr>
            <w:tcW w:w="3402" w:type="dxa"/>
          </w:tcPr>
          <w:p w:rsidR="00C041E5" w:rsidRDefault="00AE1309" w:rsidP="00AE130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AE1309">
              <w:rPr>
                <w:sz w:val="28"/>
                <w:szCs w:val="28"/>
              </w:rPr>
              <w:t>Обсяг ресурсів усього,</w:t>
            </w:r>
            <w:r w:rsidR="00BB682F">
              <w:rPr>
                <w:sz w:val="28"/>
                <w:szCs w:val="28"/>
              </w:rPr>
              <w:t xml:space="preserve"> тис. грн</w:t>
            </w:r>
            <w:r w:rsidRPr="00AE1309">
              <w:rPr>
                <w:sz w:val="28"/>
                <w:szCs w:val="28"/>
              </w:rPr>
              <w:t xml:space="preserve"> </w:t>
            </w:r>
          </w:p>
          <w:p w:rsidR="00AE1309" w:rsidRPr="00AE1309" w:rsidRDefault="00AE1309" w:rsidP="00AE130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AE1309">
              <w:rPr>
                <w:sz w:val="28"/>
                <w:szCs w:val="28"/>
              </w:rPr>
              <w:t>у тому числі:</w:t>
            </w:r>
          </w:p>
        </w:tc>
        <w:tc>
          <w:tcPr>
            <w:tcW w:w="2835" w:type="dxa"/>
          </w:tcPr>
          <w:p w:rsidR="00AE1309" w:rsidRPr="00AE1309" w:rsidRDefault="00C041E5" w:rsidP="00AE1309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37 107,2</w:t>
            </w:r>
          </w:p>
        </w:tc>
        <w:tc>
          <w:tcPr>
            <w:tcW w:w="3261" w:type="dxa"/>
          </w:tcPr>
          <w:p w:rsidR="00AE1309" w:rsidRPr="00AE1309" w:rsidRDefault="00C041E5" w:rsidP="00AE1309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37 107,2</w:t>
            </w:r>
          </w:p>
        </w:tc>
      </w:tr>
      <w:tr w:rsidR="00AE1309" w:rsidRPr="00AE1309" w:rsidTr="009B37BF">
        <w:tc>
          <w:tcPr>
            <w:tcW w:w="3402" w:type="dxa"/>
          </w:tcPr>
          <w:p w:rsidR="00AE1309" w:rsidRPr="00AE1309" w:rsidRDefault="00AE1309" w:rsidP="00BB682F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місцевий бюджет</w:t>
            </w:r>
            <w:r w:rsidR="00C041E5">
              <w:rPr>
                <w:sz w:val="28"/>
                <w:szCs w:val="28"/>
              </w:rPr>
              <w:t>, тис.грн</w:t>
            </w:r>
          </w:p>
        </w:tc>
        <w:tc>
          <w:tcPr>
            <w:tcW w:w="2835" w:type="dxa"/>
          </w:tcPr>
          <w:p w:rsidR="00AE1309" w:rsidRPr="00AE1309" w:rsidRDefault="00C041E5" w:rsidP="00C041E5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37 107,2</w:t>
            </w:r>
          </w:p>
        </w:tc>
        <w:tc>
          <w:tcPr>
            <w:tcW w:w="3261" w:type="dxa"/>
          </w:tcPr>
          <w:p w:rsidR="00AE1309" w:rsidRPr="00AE1309" w:rsidRDefault="00AE1309" w:rsidP="00AE1309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041E5">
              <w:rPr>
                <w:sz w:val="28"/>
                <w:szCs w:val="28"/>
              </w:rPr>
              <w:t>7 107,2</w:t>
            </w:r>
          </w:p>
        </w:tc>
      </w:tr>
      <w:tr w:rsidR="00AE1309" w:rsidRPr="00AE1309" w:rsidTr="009B37BF">
        <w:tc>
          <w:tcPr>
            <w:tcW w:w="3402" w:type="dxa"/>
          </w:tcPr>
          <w:p w:rsidR="00AE1309" w:rsidRPr="00AE1309" w:rsidRDefault="00AE1309" w:rsidP="00AE130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інші джерела</w:t>
            </w:r>
          </w:p>
        </w:tc>
        <w:tc>
          <w:tcPr>
            <w:tcW w:w="2835" w:type="dxa"/>
          </w:tcPr>
          <w:p w:rsidR="00AE1309" w:rsidRPr="00AE1309" w:rsidRDefault="00AE1309" w:rsidP="00AE1309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261" w:type="dxa"/>
          </w:tcPr>
          <w:p w:rsidR="00AE1309" w:rsidRPr="00AE1309" w:rsidRDefault="00AE1309" w:rsidP="00AE1309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B26FCA" w:rsidRDefault="00B26FCA" w:rsidP="00AE1309">
      <w:pPr>
        <w:rPr>
          <w:sz w:val="28"/>
          <w:szCs w:val="28"/>
        </w:rPr>
      </w:pPr>
    </w:p>
    <w:p w:rsidR="00AE1309" w:rsidRDefault="00BB682F" w:rsidP="00AE1309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Pr="00BB682F">
        <w:rPr>
          <w:b/>
          <w:sz w:val="28"/>
          <w:szCs w:val="28"/>
          <w:lang w:val="ru-RU"/>
        </w:rPr>
        <w:t> </w:t>
      </w:r>
      <w:r w:rsidR="00AE1309" w:rsidRPr="00AE1309">
        <w:rPr>
          <w:b/>
          <w:sz w:val="28"/>
          <w:szCs w:val="28"/>
        </w:rPr>
        <w:t>Напрямки діяльності та заходи Програми</w:t>
      </w:r>
    </w:p>
    <w:p w:rsidR="0067424F" w:rsidRPr="00AE1309" w:rsidRDefault="0067424F" w:rsidP="00AE1309">
      <w:pPr>
        <w:ind w:firstLine="720"/>
        <w:jc w:val="center"/>
        <w:rPr>
          <w:b/>
          <w:sz w:val="28"/>
          <w:szCs w:val="28"/>
        </w:rPr>
      </w:pPr>
    </w:p>
    <w:p w:rsidR="00AE1309" w:rsidRDefault="00AE1309" w:rsidP="007021BA">
      <w:pPr>
        <w:tabs>
          <w:tab w:val="left" w:pos="7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021BA">
        <w:rPr>
          <w:sz w:val="28"/>
          <w:szCs w:val="28"/>
        </w:rPr>
        <w:t>Основними завданнями Програми є:</w:t>
      </w:r>
    </w:p>
    <w:p w:rsidR="00722CCF" w:rsidRDefault="007021BA" w:rsidP="007021BA">
      <w:pPr>
        <w:tabs>
          <w:tab w:val="left" w:pos="7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надання відшкодування</w:t>
      </w:r>
      <w:r w:rsidR="00E77165">
        <w:rPr>
          <w:sz w:val="28"/>
          <w:szCs w:val="28"/>
        </w:rPr>
        <w:t xml:space="preserve"> різниці між розміром тарифу на</w:t>
      </w:r>
      <w:r w:rsidRPr="00E77165">
        <w:rPr>
          <w:color w:val="FF0000"/>
          <w:sz w:val="28"/>
          <w:szCs w:val="28"/>
        </w:rPr>
        <w:t xml:space="preserve"> </w:t>
      </w:r>
      <w:r w:rsidR="00E77165" w:rsidRPr="00C041E5">
        <w:rPr>
          <w:sz w:val="28"/>
          <w:szCs w:val="28"/>
        </w:rPr>
        <w:t>послуги з централізованого водопостачання та централізованого водовідведення</w:t>
      </w:r>
      <w:r w:rsidR="00E77165">
        <w:rPr>
          <w:sz w:val="28"/>
          <w:szCs w:val="28"/>
        </w:rPr>
        <w:t xml:space="preserve"> </w:t>
      </w:r>
      <w:r w:rsidR="00C041E5">
        <w:rPr>
          <w:sz w:val="28"/>
          <w:szCs w:val="28"/>
        </w:rPr>
        <w:t xml:space="preserve">для населення, що </w:t>
      </w:r>
      <w:r w:rsidR="00E77165" w:rsidRPr="00C041E5">
        <w:rPr>
          <w:sz w:val="28"/>
          <w:szCs w:val="28"/>
        </w:rPr>
        <w:t>встановлюва</w:t>
      </w:r>
      <w:r w:rsidR="00C041E5" w:rsidRPr="00C041E5">
        <w:rPr>
          <w:sz w:val="28"/>
          <w:szCs w:val="28"/>
        </w:rPr>
        <w:t>ли</w:t>
      </w:r>
      <w:r w:rsidR="00E77165" w:rsidRPr="00C041E5">
        <w:rPr>
          <w:sz w:val="28"/>
          <w:szCs w:val="28"/>
        </w:rPr>
        <w:t>ся</w:t>
      </w:r>
      <w:r w:rsidR="00E77165">
        <w:rPr>
          <w:sz w:val="28"/>
          <w:szCs w:val="28"/>
        </w:rPr>
        <w:t xml:space="preserve"> рішенням виконавчого комітету </w:t>
      </w:r>
      <w:r>
        <w:rPr>
          <w:sz w:val="28"/>
          <w:szCs w:val="28"/>
        </w:rPr>
        <w:t>Бориспільської місь</w:t>
      </w:r>
      <w:r w:rsidR="006246C8">
        <w:rPr>
          <w:sz w:val="28"/>
          <w:szCs w:val="28"/>
        </w:rPr>
        <w:t>кої ради т</w:t>
      </w:r>
      <w:r>
        <w:rPr>
          <w:sz w:val="28"/>
          <w:szCs w:val="28"/>
        </w:rPr>
        <w:t>а розміром економічно обґрунтованих витрат на їх виробництво комунальним</w:t>
      </w:r>
      <w:r w:rsidR="00722CCF">
        <w:rPr>
          <w:sz w:val="28"/>
          <w:szCs w:val="28"/>
        </w:rPr>
        <w:t xml:space="preserve"> підприємством</w:t>
      </w:r>
      <w:r>
        <w:rPr>
          <w:sz w:val="28"/>
          <w:szCs w:val="28"/>
        </w:rPr>
        <w:t xml:space="preserve"> </w:t>
      </w:r>
      <w:r w:rsidR="00C041E5" w:rsidRPr="00C041E5">
        <w:rPr>
          <w:sz w:val="28"/>
          <w:szCs w:val="28"/>
        </w:rPr>
        <w:t>водопровідно-каналізаційного господарства</w:t>
      </w:r>
      <w:r w:rsidR="00E77165">
        <w:rPr>
          <w:sz w:val="28"/>
          <w:szCs w:val="28"/>
        </w:rPr>
        <w:t xml:space="preserve"> </w:t>
      </w:r>
      <w:r w:rsidR="00722CCF">
        <w:rPr>
          <w:sz w:val="28"/>
          <w:szCs w:val="28"/>
        </w:rPr>
        <w:t>«Бориспільводоканал»</w:t>
      </w:r>
      <w:r w:rsidR="006246C8">
        <w:rPr>
          <w:sz w:val="28"/>
          <w:szCs w:val="28"/>
        </w:rPr>
        <w:t xml:space="preserve"> </w:t>
      </w:r>
      <w:r w:rsidR="00722CCF">
        <w:rPr>
          <w:sz w:val="28"/>
          <w:szCs w:val="28"/>
        </w:rPr>
        <w:t>та</w:t>
      </w:r>
      <w:r w:rsidR="006246C8">
        <w:rPr>
          <w:sz w:val="28"/>
          <w:szCs w:val="28"/>
        </w:rPr>
        <w:t xml:space="preserve"> </w:t>
      </w:r>
      <w:r w:rsidR="00722CCF">
        <w:rPr>
          <w:sz w:val="28"/>
          <w:szCs w:val="28"/>
        </w:rPr>
        <w:t>надає</w:t>
      </w:r>
      <w:r w:rsidR="006246C8">
        <w:rPr>
          <w:sz w:val="28"/>
          <w:szCs w:val="28"/>
        </w:rPr>
        <w:t xml:space="preserve"> послуги на території Бориспільської міської територіальної громади з централізованого водопостачання та централізованого водовідведення населенню за тарифами</w:t>
      </w:r>
      <w:r w:rsidR="00722CCF">
        <w:rPr>
          <w:sz w:val="28"/>
          <w:szCs w:val="28"/>
        </w:rPr>
        <w:t xml:space="preserve">,  </w:t>
      </w:r>
      <w:r w:rsidR="00E77165" w:rsidRPr="00C041E5">
        <w:rPr>
          <w:sz w:val="28"/>
          <w:szCs w:val="28"/>
        </w:rPr>
        <w:t xml:space="preserve">встановленими </w:t>
      </w:r>
      <w:r w:rsidR="00722CCF">
        <w:rPr>
          <w:sz w:val="28"/>
          <w:szCs w:val="28"/>
        </w:rPr>
        <w:t>рішенням виконавчого комітету Б</w:t>
      </w:r>
      <w:r w:rsidR="00E77165">
        <w:rPr>
          <w:sz w:val="28"/>
          <w:szCs w:val="28"/>
        </w:rPr>
        <w:t>ориспільської міської ради, які</w:t>
      </w:r>
      <w:r w:rsidR="00722CCF">
        <w:rPr>
          <w:sz w:val="28"/>
          <w:szCs w:val="28"/>
        </w:rPr>
        <w:t xml:space="preserve"> є нижчими від економічно обґрунтованих витрат на їх виробництво;</w:t>
      </w:r>
    </w:p>
    <w:p w:rsidR="00722CCF" w:rsidRDefault="00722CCF" w:rsidP="007021BA">
      <w:pPr>
        <w:tabs>
          <w:tab w:val="left" w:pos="7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сприяння стабільній роботі комунального підприємства, покращення його матеріально-технічної бази;</w:t>
      </w:r>
    </w:p>
    <w:p w:rsidR="00074895" w:rsidRDefault="00722CCF" w:rsidP="007021BA">
      <w:pPr>
        <w:tabs>
          <w:tab w:val="left" w:pos="7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підвищення якості послуг, які надаються населенню Бориспільської міської територіальної громади</w:t>
      </w:r>
      <w:r w:rsidR="00074895">
        <w:rPr>
          <w:sz w:val="28"/>
          <w:szCs w:val="28"/>
        </w:rPr>
        <w:t xml:space="preserve">. </w:t>
      </w:r>
    </w:p>
    <w:p w:rsidR="00074895" w:rsidRDefault="00074895" w:rsidP="007021BA">
      <w:pPr>
        <w:tabs>
          <w:tab w:val="left" w:pos="7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Перелік напрямів, завдань та заходів Програми наведено у додатку.</w:t>
      </w:r>
    </w:p>
    <w:p w:rsidR="00074895" w:rsidRDefault="00074895" w:rsidP="007021BA">
      <w:pPr>
        <w:tabs>
          <w:tab w:val="left" w:pos="780"/>
        </w:tabs>
        <w:jc w:val="both"/>
        <w:rPr>
          <w:sz w:val="28"/>
          <w:szCs w:val="28"/>
        </w:rPr>
      </w:pPr>
    </w:p>
    <w:p w:rsidR="007021BA" w:rsidRPr="00074895" w:rsidRDefault="00BB682F" w:rsidP="00074895">
      <w:pPr>
        <w:tabs>
          <w:tab w:val="left" w:pos="7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074895" w:rsidRPr="00074895">
        <w:rPr>
          <w:b/>
          <w:sz w:val="28"/>
          <w:szCs w:val="28"/>
        </w:rPr>
        <w:t>.</w:t>
      </w:r>
      <w:r w:rsidRPr="00BB682F">
        <w:rPr>
          <w:b/>
          <w:sz w:val="28"/>
          <w:szCs w:val="28"/>
          <w:lang w:val="ru-RU"/>
        </w:rPr>
        <w:t> </w:t>
      </w:r>
      <w:r w:rsidR="00074895" w:rsidRPr="00074895">
        <w:rPr>
          <w:b/>
          <w:sz w:val="28"/>
          <w:szCs w:val="28"/>
        </w:rPr>
        <w:t>Індикатори Програми</w:t>
      </w:r>
    </w:p>
    <w:p w:rsidR="00722CCF" w:rsidRPr="0067424F" w:rsidRDefault="00722CCF" w:rsidP="00074895">
      <w:pPr>
        <w:tabs>
          <w:tab w:val="left" w:pos="780"/>
        </w:tabs>
        <w:jc w:val="both"/>
        <w:rPr>
          <w:sz w:val="16"/>
          <w:szCs w:val="16"/>
        </w:rPr>
      </w:pPr>
    </w:p>
    <w:p w:rsidR="00074895" w:rsidRDefault="00074895" w:rsidP="00074895">
      <w:pPr>
        <w:tabs>
          <w:tab w:val="left" w:pos="7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Ін</w:t>
      </w:r>
      <w:r w:rsidR="007F4BE3">
        <w:rPr>
          <w:sz w:val="28"/>
          <w:szCs w:val="28"/>
        </w:rPr>
        <w:t>дикатори</w:t>
      </w:r>
      <w:r>
        <w:rPr>
          <w:sz w:val="28"/>
          <w:szCs w:val="28"/>
        </w:rPr>
        <w:t xml:space="preserve"> результативності виконання Програми.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1701"/>
        <w:gridCol w:w="2268"/>
      </w:tblGrid>
      <w:tr w:rsidR="00074895" w:rsidTr="009B37BF">
        <w:trPr>
          <w:trHeight w:val="990"/>
        </w:trPr>
        <w:tc>
          <w:tcPr>
            <w:tcW w:w="817" w:type="dxa"/>
            <w:vMerge w:val="restart"/>
          </w:tcPr>
          <w:p w:rsidR="00074895" w:rsidRDefault="00074895" w:rsidP="00074895">
            <w:pPr>
              <w:tabs>
                <w:tab w:val="left" w:pos="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4536" w:type="dxa"/>
            <w:vMerge w:val="restart"/>
          </w:tcPr>
          <w:p w:rsidR="00074895" w:rsidRDefault="00074895" w:rsidP="00074895">
            <w:pPr>
              <w:tabs>
                <w:tab w:val="left" w:pos="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індикатора</w:t>
            </w:r>
          </w:p>
        </w:tc>
        <w:tc>
          <w:tcPr>
            <w:tcW w:w="1701" w:type="dxa"/>
            <w:vMerge w:val="restart"/>
          </w:tcPr>
          <w:p w:rsidR="00074895" w:rsidRDefault="00074895" w:rsidP="00074895">
            <w:pPr>
              <w:tabs>
                <w:tab w:val="left" w:pos="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Одиниця виміру</w:t>
            </w:r>
          </w:p>
        </w:tc>
        <w:tc>
          <w:tcPr>
            <w:tcW w:w="2268" w:type="dxa"/>
          </w:tcPr>
          <w:p w:rsidR="00074895" w:rsidRDefault="00074895" w:rsidP="00074895">
            <w:pPr>
              <w:tabs>
                <w:tab w:val="left" w:pos="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Значення індикатора за роками</w:t>
            </w:r>
          </w:p>
        </w:tc>
      </w:tr>
      <w:tr w:rsidR="00074895" w:rsidTr="009B37BF">
        <w:trPr>
          <w:trHeight w:val="285"/>
        </w:trPr>
        <w:tc>
          <w:tcPr>
            <w:tcW w:w="817" w:type="dxa"/>
            <w:vMerge/>
          </w:tcPr>
          <w:p w:rsidR="00074895" w:rsidRDefault="00074895" w:rsidP="00074895">
            <w:pPr>
              <w:tabs>
                <w:tab w:val="left" w:pos="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074895" w:rsidRDefault="00074895" w:rsidP="00074895">
            <w:pPr>
              <w:tabs>
                <w:tab w:val="left" w:pos="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074895" w:rsidRDefault="00074895" w:rsidP="00074895">
            <w:pPr>
              <w:tabs>
                <w:tab w:val="left" w:pos="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74895" w:rsidRDefault="00074895" w:rsidP="00074895">
            <w:pPr>
              <w:tabs>
                <w:tab w:val="left" w:pos="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рік</w:t>
            </w:r>
          </w:p>
        </w:tc>
      </w:tr>
      <w:tr w:rsidR="00074895" w:rsidTr="009B37BF">
        <w:tc>
          <w:tcPr>
            <w:tcW w:w="817" w:type="dxa"/>
          </w:tcPr>
          <w:p w:rsidR="00074895" w:rsidRDefault="00074895" w:rsidP="0006069B">
            <w:pPr>
              <w:tabs>
                <w:tab w:val="left" w:pos="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6069B"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074895" w:rsidRDefault="00074895" w:rsidP="00074895">
            <w:pPr>
              <w:tabs>
                <w:tab w:val="left" w:pos="7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Частка відшкодування різниці між розміром тарифу та розміром економічно обґрунтованих витрат на їх виробництво для населення</w:t>
            </w:r>
          </w:p>
        </w:tc>
        <w:tc>
          <w:tcPr>
            <w:tcW w:w="1701" w:type="dxa"/>
          </w:tcPr>
          <w:p w:rsidR="00074895" w:rsidRDefault="00074895" w:rsidP="00074895">
            <w:pPr>
              <w:tabs>
                <w:tab w:val="left" w:pos="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2268" w:type="dxa"/>
          </w:tcPr>
          <w:p w:rsidR="00074895" w:rsidRDefault="00074895" w:rsidP="00074895">
            <w:pPr>
              <w:tabs>
                <w:tab w:val="left" w:pos="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D52CE5" w:rsidRDefault="00D52CE5" w:rsidP="00074895">
      <w:pPr>
        <w:pStyle w:val="affc"/>
        <w:tabs>
          <w:tab w:val="left" w:pos="780"/>
        </w:tabs>
        <w:jc w:val="both"/>
        <w:rPr>
          <w:sz w:val="28"/>
          <w:szCs w:val="28"/>
        </w:rPr>
      </w:pPr>
    </w:p>
    <w:p w:rsidR="00074895" w:rsidRDefault="0006069B" w:rsidP="00074895">
      <w:pPr>
        <w:pStyle w:val="affc"/>
        <w:tabs>
          <w:tab w:val="left" w:pos="7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 w:rsidRPr="0006069B">
        <w:rPr>
          <w:b/>
          <w:sz w:val="28"/>
          <w:szCs w:val="28"/>
          <w:lang w:val="ru-RU"/>
        </w:rPr>
        <w:t> </w:t>
      </w:r>
      <w:r w:rsidR="00074895" w:rsidRPr="00074895">
        <w:rPr>
          <w:b/>
          <w:sz w:val="28"/>
          <w:szCs w:val="28"/>
        </w:rPr>
        <w:t>Координація та контроль за ходом виконання Програми</w:t>
      </w:r>
    </w:p>
    <w:p w:rsidR="00D52CE5" w:rsidRPr="00074895" w:rsidRDefault="00D52CE5" w:rsidP="00074895">
      <w:pPr>
        <w:pStyle w:val="affc"/>
        <w:tabs>
          <w:tab w:val="left" w:pos="780"/>
        </w:tabs>
        <w:jc w:val="center"/>
        <w:rPr>
          <w:b/>
          <w:sz w:val="28"/>
          <w:szCs w:val="28"/>
        </w:rPr>
      </w:pPr>
    </w:p>
    <w:p w:rsidR="008C5A7C" w:rsidRDefault="00074895" w:rsidP="008C5A7C">
      <w:pPr>
        <w:tabs>
          <w:tab w:val="left" w:pos="7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C5A7C">
        <w:rPr>
          <w:sz w:val="28"/>
          <w:szCs w:val="28"/>
        </w:rPr>
        <w:t>Виконання заходів Програми</w:t>
      </w:r>
      <w:r w:rsidR="003D0936">
        <w:rPr>
          <w:sz w:val="28"/>
          <w:szCs w:val="28"/>
        </w:rPr>
        <w:t xml:space="preserve"> організовує головне управління</w:t>
      </w:r>
      <w:r w:rsidR="008C5A7C">
        <w:rPr>
          <w:sz w:val="28"/>
          <w:szCs w:val="28"/>
        </w:rPr>
        <w:t xml:space="preserve"> житлово-комунального господарства виконавчого комітету міської ради. </w:t>
      </w:r>
    </w:p>
    <w:p w:rsidR="008C5A7C" w:rsidRDefault="008C5A7C" w:rsidP="008C5A7C">
      <w:pPr>
        <w:tabs>
          <w:tab w:val="left" w:pos="78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Контроль за виконанням заходів Програми покладається на постійну  комісію міської ради з питань житлово-комунального господарства, приватизації, благоустрою, екології, транспорту, зв'язку, торгівлі та побутового обслуговування населення.</w:t>
      </w:r>
    </w:p>
    <w:p w:rsidR="000C2DAA" w:rsidRPr="008C5A7C" w:rsidRDefault="000C2DAA" w:rsidP="00C041E5">
      <w:pPr>
        <w:tabs>
          <w:tab w:val="left" w:pos="780"/>
        </w:tabs>
        <w:rPr>
          <w:sz w:val="28"/>
          <w:szCs w:val="28"/>
        </w:rPr>
        <w:sectPr w:rsidR="000C2DAA" w:rsidRPr="008C5A7C" w:rsidSect="00793C0D">
          <w:footerReference w:type="even" r:id="rId9"/>
          <w:pgSz w:w="11907" w:h="16840"/>
          <w:pgMar w:top="510" w:right="567" w:bottom="397" w:left="1701" w:header="340" w:footer="709" w:gutter="0"/>
          <w:pgNumType w:start="1"/>
          <w:cols w:space="720"/>
          <w:titlePg/>
          <w:docGrid w:linePitch="326"/>
        </w:sectPr>
      </w:pPr>
    </w:p>
    <w:p w:rsidR="008C5A7C" w:rsidRDefault="008C5A7C" w:rsidP="008C5A7C">
      <w:pPr>
        <w:ind w:left="1176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Додаток до Програми </w:t>
      </w:r>
    </w:p>
    <w:p w:rsidR="00554454" w:rsidRDefault="00A75842" w:rsidP="008C5A7C">
      <w:pPr>
        <w:ind w:left="117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(розділ </w:t>
      </w:r>
      <w:r w:rsidR="0006069B">
        <w:rPr>
          <w:sz w:val="28"/>
          <w:szCs w:val="28"/>
        </w:rPr>
        <w:t>6</w:t>
      </w:r>
      <w:r w:rsidR="008C2E8E">
        <w:rPr>
          <w:sz w:val="28"/>
          <w:szCs w:val="28"/>
        </w:rPr>
        <w:t>)</w:t>
      </w:r>
    </w:p>
    <w:p w:rsidR="0099197E" w:rsidRPr="00793C0D" w:rsidRDefault="0099197E" w:rsidP="00121015">
      <w:pPr>
        <w:jc w:val="center"/>
        <w:rPr>
          <w:b/>
          <w:sz w:val="16"/>
          <w:szCs w:val="16"/>
        </w:rPr>
      </w:pPr>
    </w:p>
    <w:p w:rsidR="00121015" w:rsidRDefault="0099197E" w:rsidP="00121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Перелік завдань і заходів Програми та очікувані результати</w:t>
      </w:r>
    </w:p>
    <w:p w:rsidR="00C50FE8" w:rsidRPr="00793C0D" w:rsidRDefault="00C50FE8" w:rsidP="00121015">
      <w:pPr>
        <w:jc w:val="center"/>
        <w:rPr>
          <w:b/>
          <w:sz w:val="16"/>
          <w:szCs w:val="16"/>
        </w:rPr>
      </w:pPr>
    </w:p>
    <w:tbl>
      <w:tblPr>
        <w:tblW w:w="154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843"/>
        <w:gridCol w:w="1843"/>
        <w:gridCol w:w="1417"/>
        <w:gridCol w:w="1418"/>
        <w:gridCol w:w="1275"/>
        <w:gridCol w:w="1276"/>
        <w:gridCol w:w="3402"/>
        <w:gridCol w:w="1134"/>
      </w:tblGrid>
      <w:tr w:rsidR="00066B4A" w:rsidRPr="009750AA" w:rsidTr="00793C0D">
        <w:trPr>
          <w:trHeight w:val="832"/>
        </w:trPr>
        <w:tc>
          <w:tcPr>
            <w:tcW w:w="1872" w:type="dxa"/>
            <w:vMerge w:val="restart"/>
            <w:shd w:val="clear" w:color="auto" w:fill="auto"/>
            <w:vAlign w:val="center"/>
          </w:tcPr>
          <w:p w:rsidR="00066B4A" w:rsidRPr="009750AA" w:rsidRDefault="00066B4A" w:rsidP="0099197E">
            <w:pPr>
              <w:jc w:val="center"/>
              <w:rPr>
                <w:b/>
              </w:rPr>
            </w:pPr>
            <w:r>
              <w:rPr>
                <w:b/>
              </w:rPr>
              <w:t>Оперативна ціль Стратегії розвитку громади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66B4A" w:rsidRPr="009750AA" w:rsidRDefault="00066B4A" w:rsidP="0099197E">
            <w:pPr>
              <w:jc w:val="center"/>
              <w:rPr>
                <w:b/>
              </w:rPr>
            </w:pPr>
            <w:r>
              <w:rPr>
                <w:b/>
              </w:rPr>
              <w:t>Завдання Програми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66B4A" w:rsidRPr="009750AA" w:rsidRDefault="00066B4A" w:rsidP="00066B4A">
            <w:pPr>
              <w:jc w:val="center"/>
              <w:rPr>
                <w:b/>
              </w:rPr>
            </w:pPr>
            <w:r>
              <w:rPr>
                <w:b/>
              </w:rPr>
              <w:t>Заходи П</w:t>
            </w:r>
            <w:r w:rsidRPr="009750AA">
              <w:rPr>
                <w:b/>
              </w:rPr>
              <w:t>рограми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66B4A" w:rsidRPr="009750AA" w:rsidRDefault="00066B4A" w:rsidP="0099197E">
            <w:pPr>
              <w:jc w:val="center"/>
              <w:rPr>
                <w:b/>
              </w:rPr>
            </w:pPr>
            <w:r w:rsidRPr="009750AA">
              <w:rPr>
                <w:b/>
              </w:rPr>
              <w:t>Термін виконання заходу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066B4A" w:rsidRPr="009750AA" w:rsidRDefault="00066B4A" w:rsidP="0099197E">
            <w:pPr>
              <w:jc w:val="center"/>
              <w:rPr>
                <w:b/>
              </w:rPr>
            </w:pPr>
            <w:r w:rsidRPr="009750AA">
              <w:rPr>
                <w:b/>
              </w:rPr>
              <w:t>Виконавці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066B4A" w:rsidRPr="009750AA" w:rsidRDefault="00066B4A" w:rsidP="0099197E">
            <w:pPr>
              <w:jc w:val="center"/>
              <w:rPr>
                <w:b/>
              </w:rPr>
            </w:pPr>
            <w:r w:rsidRPr="009750AA">
              <w:rPr>
                <w:b/>
              </w:rPr>
              <w:t>Джерела фінансу</w:t>
            </w:r>
            <w:r w:rsidR="00C50FE8">
              <w:rPr>
                <w:b/>
              </w:rPr>
              <w:t>-</w:t>
            </w:r>
            <w:r w:rsidRPr="009750AA">
              <w:rPr>
                <w:b/>
              </w:rPr>
              <w:t>вання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66B4A" w:rsidRPr="009750AA" w:rsidRDefault="00066B4A" w:rsidP="00066B4A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Pr="009750AA">
              <w:rPr>
                <w:b/>
              </w:rPr>
              <w:t>бсяги фінансу</w:t>
            </w:r>
            <w:r w:rsidR="00C50FE8">
              <w:rPr>
                <w:b/>
              </w:rPr>
              <w:t>-</w:t>
            </w:r>
            <w:r w:rsidRPr="009750AA">
              <w:rPr>
                <w:b/>
              </w:rPr>
              <w:t xml:space="preserve">вання </w:t>
            </w:r>
            <w:r>
              <w:rPr>
                <w:b/>
              </w:rPr>
              <w:t>за роками, тис.</w:t>
            </w:r>
            <w:r w:rsidR="000C2DAA">
              <w:rPr>
                <w:b/>
              </w:rPr>
              <w:t xml:space="preserve"> грн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066B4A" w:rsidRPr="009750AA" w:rsidRDefault="00066B4A" w:rsidP="0099197E">
            <w:pPr>
              <w:jc w:val="center"/>
              <w:rPr>
                <w:b/>
              </w:rPr>
            </w:pPr>
            <w:r w:rsidRPr="009750AA">
              <w:rPr>
                <w:b/>
              </w:rPr>
              <w:t>Очікуваний</w:t>
            </w:r>
          </w:p>
          <w:p w:rsidR="00066B4A" w:rsidRPr="009750AA" w:rsidRDefault="00066B4A" w:rsidP="0099197E">
            <w:pPr>
              <w:jc w:val="center"/>
              <w:rPr>
                <w:b/>
              </w:rPr>
            </w:pPr>
            <w:r w:rsidRPr="009750AA">
              <w:rPr>
                <w:b/>
              </w:rPr>
              <w:t>результат</w:t>
            </w:r>
          </w:p>
        </w:tc>
      </w:tr>
      <w:tr w:rsidR="00066B4A" w:rsidRPr="009750AA" w:rsidTr="00793C0D">
        <w:trPr>
          <w:trHeight w:val="751"/>
        </w:trPr>
        <w:tc>
          <w:tcPr>
            <w:tcW w:w="1872" w:type="dxa"/>
            <w:vMerge/>
            <w:shd w:val="clear" w:color="auto" w:fill="auto"/>
            <w:vAlign w:val="center"/>
          </w:tcPr>
          <w:p w:rsidR="00066B4A" w:rsidRDefault="00066B4A" w:rsidP="0099197E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66B4A" w:rsidRDefault="00066B4A" w:rsidP="0099197E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66B4A" w:rsidRDefault="00066B4A" w:rsidP="00066B4A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66B4A" w:rsidRPr="009750AA" w:rsidRDefault="00066B4A" w:rsidP="0099197E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066B4A" w:rsidRPr="009750AA" w:rsidRDefault="00066B4A" w:rsidP="0099197E">
            <w:pPr>
              <w:jc w:val="center"/>
              <w:rPr>
                <w:b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066B4A" w:rsidRPr="009750AA" w:rsidRDefault="00066B4A" w:rsidP="0099197E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66B4A" w:rsidRDefault="00066B4A" w:rsidP="00066B4A">
            <w:pPr>
              <w:jc w:val="center"/>
              <w:rPr>
                <w:b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066B4A" w:rsidRPr="009750AA" w:rsidRDefault="00066B4A" w:rsidP="0099197E">
            <w:pPr>
              <w:jc w:val="center"/>
              <w:rPr>
                <w:b/>
              </w:rPr>
            </w:pPr>
            <w:r>
              <w:rPr>
                <w:b/>
              </w:rPr>
              <w:t>Назва показника*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66B4A" w:rsidRPr="009750AA" w:rsidRDefault="00066B4A" w:rsidP="0099197E">
            <w:pPr>
              <w:jc w:val="center"/>
              <w:rPr>
                <w:b/>
              </w:rPr>
            </w:pPr>
            <w:r>
              <w:rPr>
                <w:b/>
              </w:rPr>
              <w:t>2025 рік</w:t>
            </w:r>
          </w:p>
        </w:tc>
      </w:tr>
      <w:tr w:rsidR="00066B4A" w:rsidRPr="009750AA" w:rsidTr="00793C0D">
        <w:tc>
          <w:tcPr>
            <w:tcW w:w="1872" w:type="dxa"/>
            <w:shd w:val="clear" w:color="auto" w:fill="auto"/>
          </w:tcPr>
          <w:p w:rsidR="00066B4A" w:rsidRPr="00402F23" w:rsidRDefault="00066B4A" w:rsidP="0099197E">
            <w:pPr>
              <w:jc w:val="center"/>
            </w:pPr>
            <w:r w:rsidRPr="00402F23"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066B4A" w:rsidRPr="00402F23" w:rsidRDefault="00066B4A" w:rsidP="0099197E">
            <w:pPr>
              <w:jc w:val="center"/>
            </w:pPr>
            <w:r w:rsidRPr="00402F23"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066B4A" w:rsidRPr="00402F23" w:rsidRDefault="00066B4A" w:rsidP="0099197E">
            <w:pPr>
              <w:jc w:val="center"/>
            </w:pPr>
            <w:r w:rsidRPr="00402F23"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66B4A" w:rsidRPr="00402F23" w:rsidRDefault="00066B4A" w:rsidP="0099197E">
            <w:pPr>
              <w:jc w:val="center"/>
            </w:pPr>
            <w:r w:rsidRPr="00402F23"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66B4A" w:rsidRPr="00402F23" w:rsidRDefault="00066B4A" w:rsidP="0099197E">
            <w:pPr>
              <w:jc w:val="center"/>
            </w:pPr>
            <w:r w:rsidRPr="00402F23"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066B4A" w:rsidRPr="00402F23" w:rsidRDefault="00066B4A" w:rsidP="0099197E">
            <w:pPr>
              <w:jc w:val="center"/>
            </w:pPr>
            <w:r w:rsidRPr="00402F23"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66B4A" w:rsidRPr="00402F23" w:rsidRDefault="00096B04" w:rsidP="0099197E">
            <w:pPr>
              <w:jc w:val="center"/>
            </w:pPr>
            <w:r>
              <w:t>7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066B4A" w:rsidRPr="00402F23" w:rsidRDefault="00096B04" w:rsidP="0099197E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66B4A" w:rsidRPr="00402F23" w:rsidRDefault="00096B04" w:rsidP="00066B4A">
            <w:pPr>
              <w:jc w:val="center"/>
            </w:pPr>
            <w:r>
              <w:t>9</w:t>
            </w:r>
          </w:p>
        </w:tc>
      </w:tr>
      <w:tr w:rsidR="00854E96" w:rsidRPr="009750AA" w:rsidTr="00793C0D">
        <w:trPr>
          <w:trHeight w:val="600"/>
        </w:trPr>
        <w:tc>
          <w:tcPr>
            <w:tcW w:w="1872" w:type="dxa"/>
            <w:vMerge w:val="restart"/>
            <w:shd w:val="clear" w:color="auto" w:fill="auto"/>
          </w:tcPr>
          <w:p w:rsidR="00854E96" w:rsidRPr="00402F23" w:rsidRDefault="007F4BE3" w:rsidP="00A75842">
            <w:pPr>
              <w:jc w:val="both"/>
            </w:pPr>
            <w:r>
              <w:t>Модерніз</w:t>
            </w:r>
            <w:r w:rsidR="009B37BF">
              <w:t>а</w:t>
            </w:r>
            <w:r>
              <w:t>ція та розвиток житлово-комунальної інфраструк</w:t>
            </w:r>
            <w:r w:rsidR="009B37BF">
              <w:t>-</w:t>
            </w:r>
            <w:r>
              <w:t>тури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54E96" w:rsidRPr="001627BE" w:rsidRDefault="00854E96" w:rsidP="00066B4A">
            <w:pPr>
              <w:jc w:val="both"/>
              <w:rPr>
                <w:color w:val="000000"/>
              </w:rPr>
            </w:pPr>
            <w:r w:rsidRPr="001627BE">
              <w:rPr>
                <w:color w:val="000000"/>
              </w:rPr>
              <w:t>Відшкодування різниці між розміром тарифу та розміром економічно обґрунтованих витрат на їх виробництво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54E96" w:rsidRPr="009B37BF" w:rsidRDefault="00854E96" w:rsidP="009B37BF">
            <w:pPr>
              <w:rPr>
                <w:color w:val="000000"/>
              </w:rPr>
            </w:pPr>
            <w:r w:rsidRPr="009B37BF">
              <w:rPr>
                <w:color w:val="000000"/>
              </w:rPr>
              <w:t>Відшкодування різниці</w:t>
            </w:r>
          </w:p>
          <w:p w:rsidR="00854E96" w:rsidRPr="00066B4A" w:rsidRDefault="00854E96" w:rsidP="00B26FCA">
            <w:pPr>
              <w:rPr>
                <w:color w:val="000000"/>
              </w:rPr>
            </w:pPr>
            <w:r w:rsidRPr="00066B4A">
              <w:rPr>
                <w:color w:val="000000"/>
              </w:rPr>
              <w:t>між розміром тарифу</w:t>
            </w:r>
            <w:r>
              <w:rPr>
                <w:color w:val="000000"/>
              </w:rPr>
              <w:t xml:space="preserve"> та розміром економічно обґрунтованих витрат на їх виро</w:t>
            </w:r>
            <w:r w:rsidR="000C2DAA">
              <w:rPr>
                <w:color w:val="000000"/>
              </w:rPr>
              <w:t xml:space="preserve">бництво </w:t>
            </w:r>
            <w:r w:rsidR="00B26FCA" w:rsidRPr="00B26FCA">
              <w:t>КП ВКГ «Бориспіль</w:t>
            </w:r>
            <w:r w:rsidR="009B37BF">
              <w:t>-</w:t>
            </w:r>
            <w:r w:rsidR="00B26FCA" w:rsidRPr="00B26FCA">
              <w:t>водоканал»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854E96" w:rsidRPr="00402F23" w:rsidRDefault="00854E96" w:rsidP="0099197E">
            <w:pPr>
              <w:jc w:val="center"/>
            </w:pPr>
            <w:r>
              <w:t>2025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854E96" w:rsidRPr="00402F23" w:rsidRDefault="00854E96" w:rsidP="0099197E">
            <w:pPr>
              <w:jc w:val="center"/>
            </w:pPr>
            <w:r w:rsidRPr="00402F23">
              <w:t>Головне управління ЖКГ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854E96" w:rsidRPr="00402F23" w:rsidRDefault="00854E96" w:rsidP="0099197E">
            <w:pPr>
              <w:jc w:val="center"/>
            </w:pPr>
            <w:r w:rsidRPr="00402F23">
              <w:t>Кошти місцевого бюджету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54E96" w:rsidRPr="00B26FCA" w:rsidRDefault="00B26FCA" w:rsidP="0099197E">
            <w:pPr>
              <w:jc w:val="center"/>
            </w:pPr>
            <w:r w:rsidRPr="00B26FCA">
              <w:t>37 107,2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4E96" w:rsidRPr="009750AA" w:rsidRDefault="00854E96" w:rsidP="00096B04">
            <w:pPr>
              <w:jc w:val="both"/>
              <w:rPr>
                <w:color w:val="000000"/>
              </w:rPr>
            </w:pPr>
            <w:r w:rsidRPr="00096B04">
              <w:rPr>
                <w:b/>
                <w:color w:val="000000"/>
              </w:rPr>
              <w:t>в</w:t>
            </w:r>
            <w:r>
              <w:rPr>
                <w:b/>
                <w:color w:val="000000"/>
              </w:rPr>
              <w:t>итрат</w:t>
            </w:r>
            <w:r w:rsidRPr="00096B04">
              <w:rPr>
                <w:b/>
                <w:color w:val="000000"/>
              </w:rPr>
              <w:t>:</w:t>
            </w:r>
            <w:r>
              <w:rPr>
                <w:color w:val="000000"/>
              </w:rPr>
              <w:t xml:space="preserve"> обсяг видатків, тис.</w:t>
            </w:r>
            <w:r w:rsidR="000C2DAA">
              <w:rPr>
                <w:color w:val="000000"/>
              </w:rPr>
              <w:t xml:space="preserve"> грн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4E96" w:rsidRPr="00B26FCA" w:rsidRDefault="00B26FCA" w:rsidP="0099197E">
            <w:pPr>
              <w:jc w:val="center"/>
              <w:rPr>
                <w:color w:val="FF0000"/>
              </w:rPr>
            </w:pPr>
            <w:r w:rsidRPr="00B26FCA">
              <w:t>37 107,2</w:t>
            </w:r>
          </w:p>
        </w:tc>
      </w:tr>
      <w:tr w:rsidR="00854E96" w:rsidRPr="009750AA" w:rsidTr="00793C0D">
        <w:trPr>
          <w:trHeight w:val="810"/>
        </w:trPr>
        <w:tc>
          <w:tcPr>
            <w:tcW w:w="1872" w:type="dxa"/>
            <w:vMerge/>
            <w:shd w:val="clear" w:color="auto" w:fill="auto"/>
          </w:tcPr>
          <w:p w:rsidR="00854E96" w:rsidRPr="00402F23" w:rsidRDefault="00854E96" w:rsidP="0099197E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854E96" w:rsidRDefault="00854E96" w:rsidP="00066B4A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54E96" w:rsidRDefault="00854E96" w:rsidP="00066B4A">
            <w:pPr>
              <w:pStyle w:val="affc"/>
              <w:numPr>
                <w:ilvl w:val="1"/>
                <w:numId w:val="5"/>
              </w:num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854E96" w:rsidRDefault="00854E96" w:rsidP="0099197E">
            <w:pPr>
              <w:jc w:val="center"/>
            </w:pPr>
          </w:p>
        </w:tc>
        <w:tc>
          <w:tcPr>
            <w:tcW w:w="1418" w:type="dxa"/>
            <w:vMerge/>
            <w:shd w:val="clear" w:color="auto" w:fill="auto"/>
          </w:tcPr>
          <w:p w:rsidR="00854E96" w:rsidRPr="00402F23" w:rsidRDefault="00854E96" w:rsidP="0099197E">
            <w:pPr>
              <w:jc w:val="center"/>
            </w:pPr>
          </w:p>
        </w:tc>
        <w:tc>
          <w:tcPr>
            <w:tcW w:w="1275" w:type="dxa"/>
            <w:vMerge/>
            <w:shd w:val="clear" w:color="auto" w:fill="auto"/>
          </w:tcPr>
          <w:p w:rsidR="00854E96" w:rsidRPr="00402F23" w:rsidRDefault="00854E96" w:rsidP="0099197E">
            <w:pPr>
              <w:jc w:val="center"/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E96" w:rsidRPr="00096B04" w:rsidRDefault="00854E96" w:rsidP="009919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4E96" w:rsidRDefault="00854E96" w:rsidP="00096B04">
            <w:pPr>
              <w:jc w:val="both"/>
              <w:rPr>
                <w:color w:val="000000"/>
              </w:rPr>
            </w:pPr>
            <w:r w:rsidRPr="00096B04">
              <w:rPr>
                <w:b/>
                <w:color w:val="000000"/>
              </w:rPr>
              <w:t>продукт</w:t>
            </w:r>
            <w:r>
              <w:rPr>
                <w:b/>
                <w:color w:val="000000"/>
              </w:rPr>
              <w:t>у</w:t>
            </w:r>
            <w:r w:rsidRPr="00096B04">
              <w:rPr>
                <w:b/>
                <w:color w:val="000000"/>
              </w:rPr>
              <w:t>:</w:t>
            </w:r>
            <w:r w:rsidR="000C2DAA">
              <w:rPr>
                <w:color w:val="000000"/>
              </w:rPr>
              <w:t xml:space="preserve"> кількість під</w:t>
            </w:r>
            <w:r>
              <w:rPr>
                <w:color w:val="000000"/>
              </w:rPr>
              <w:t>приємств, що приймають участь в Програмі, од.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4E96" w:rsidRPr="00B26FCA" w:rsidRDefault="00854E96" w:rsidP="0099197E">
            <w:pPr>
              <w:jc w:val="center"/>
            </w:pPr>
            <w:r w:rsidRPr="00B26FCA">
              <w:t>1</w:t>
            </w:r>
          </w:p>
        </w:tc>
      </w:tr>
      <w:tr w:rsidR="00854E96" w:rsidRPr="009750AA" w:rsidTr="00793C0D">
        <w:trPr>
          <w:trHeight w:val="1994"/>
        </w:trPr>
        <w:tc>
          <w:tcPr>
            <w:tcW w:w="1872" w:type="dxa"/>
            <w:vMerge/>
            <w:shd w:val="clear" w:color="auto" w:fill="auto"/>
          </w:tcPr>
          <w:p w:rsidR="00854E96" w:rsidRPr="00402F23" w:rsidRDefault="00854E96" w:rsidP="0099197E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854E96" w:rsidRDefault="00854E96" w:rsidP="00066B4A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54E96" w:rsidRDefault="00854E96" w:rsidP="00066B4A">
            <w:pPr>
              <w:pStyle w:val="affc"/>
              <w:numPr>
                <w:ilvl w:val="1"/>
                <w:numId w:val="5"/>
              </w:num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854E96" w:rsidRDefault="00854E96" w:rsidP="0099197E">
            <w:pPr>
              <w:jc w:val="center"/>
            </w:pPr>
          </w:p>
        </w:tc>
        <w:tc>
          <w:tcPr>
            <w:tcW w:w="1418" w:type="dxa"/>
            <w:vMerge/>
            <w:shd w:val="clear" w:color="auto" w:fill="auto"/>
          </w:tcPr>
          <w:p w:rsidR="00854E96" w:rsidRPr="00402F23" w:rsidRDefault="00854E96" w:rsidP="0099197E">
            <w:pPr>
              <w:jc w:val="center"/>
            </w:pPr>
          </w:p>
        </w:tc>
        <w:tc>
          <w:tcPr>
            <w:tcW w:w="1275" w:type="dxa"/>
            <w:vMerge/>
            <w:shd w:val="clear" w:color="auto" w:fill="auto"/>
          </w:tcPr>
          <w:p w:rsidR="00854E96" w:rsidRPr="00402F23" w:rsidRDefault="00854E96" w:rsidP="0099197E">
            <w:pPr>
              <w:jc w:val="center"/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E96" w:rsidRPr="00096B04" w:rsidRDefault="00854E96" w:rsidP="009919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4E96" w:rsidRPr="00096B04" w:rsidRDefault="00854E96" w:rsidP="00096B04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ефективності:</w:t>
            </w:r>
            <w:r>
              <w:rPr>
                <w:color w:val="000000"/>
              </w:rPr>
              <w:t xml:space="preserve"> середня вартість відшкодування одному підприємству різниці між розміром тарифу та розміром економічно обґрунтованих витрат на їх виробництво, тис.</w:t>
            </w:r>
            <w:r w:rsidR="000C2DAA">
              <w:rPr>
                <w:color w:val="000000"/>
              </w:rPr>
              <w:t xml:space="preserve"> грн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4E96" w:rsidRPr="00B26FCA" w:rsidRDefault="00B26FCA" w:rsidP="0099197E">
            <w:pPr>
              <w:jc w:val="center"/>
            </w:pPr>
            <w:r w:rsidRPr="00B26FCA">
              <w:t>37 107,2</w:t>
            </w:r>
          </w:p>
        </w:tc>
      </w:tr>
      <w:tr w:rsidR="00854E96" w:rsidRPr="009750AA" w:rsidTr="00793C0D">
        <w:trPr>
          <w:trHeight w:val="249"/>
        </w:trPr>
        <w:tc>
          <w:tcPr>
            <w:tcW w:w="1872" w:type="dxa"/>
            <w:vMerge/>
            <w:shd w:val="clear" w:color="auto" w:fill="auto"/>
          </w:tcPr>
          <w:p w:rsidR="00854E96" w:rsidRPr="00402F23" w:rsidRDefault="00854E96" w:rsidP="0099197E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854E96" w:rsidRDefault="00854E96" w:rsidP="00066B4A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54E96" w:rsidRDefault="00854E96" w:rsidP="00066B4A">
            <w:pPr>
              <w:pStyle w:val="affc"/>
              <w:numPr>
                <w:ilvl w:val="1"/>
                <w:numId w:val="5"/>
              </w:num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854E96" w:rsidRDefault="00854E96" w:rsidP="0099197E">
            <w:pPr>
              <w:jc w:val="center"/>
            </w:pPr>
          </w:p>
        </w:tc>
        <w:tc>
          <w:tcPr>
            <w:tcW w:w="1418" w:type="dxa"/>
            <w:vMerge/>
            <w:shd w:val="clear" w:color="auto" w:fill="auto"/>
          </w:tcPr>
          <w:p w:rsidR="00854E96" w:rsidRPr="00402F23" w:rsidRDefault="00854E96" w:rsidP="0099197E">
            <w:pPr>
              <w:jc w:val="center"/>
            </w:pPr>
          </w:p>
        </w:tc>
        <w:tc>
          <w:tcPr>
            <w:tcW w:w="1275" w:type="dxa"/>
            <w:vMerge/>
            <w:shd w:val="clear" w:color="auto" w:fill="auto"/>
          </w:tcPr>
          <w:p w:rsidR="00854E96" w:rsidRPr="00402F23" w:rsidRDefault="00854E96" w:rsidP="0099197E">
            <w:pPr>
              <w:jc w:val="center"/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E96" w:rsidRPr="00096B04" w:rsidRDefault="00854E96" w:rsidP="009919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4E96" w:rsidRDefault="00C061FF" w:rsidP="00096B04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я</w:t>
            </w:r>
            <w:r w:rsidR="00854E96">
              <w:rPr>
                <w:b/>
                <w:color w:val="000000"/>
              </w:rPr>
              <w:t xml:space="preserve">кості: </w:t>
            </w:r>
            <w:r w:rsidR="00854E96" w:rsidRPr="00854E96">
              <w:rPr>
                <w:color w:val="000000"/>
              </w:rPr>
              <w:t>питома вага</w:t>
            </w:r>
            <w:r w:rsidR="00854E96">
              <w:rPr>
                <w:color w:val="000000"/>
              </w:rPr>
              <w:t xml:space="preserve"> кількості комунальних підприємств, яким планується відшкодування різниці між розміром тарифу та розміром економічно обґрунтованих витрат на їх виробництво, до кількості, що їх потребують, %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4E96" w:rsidRPr="00B26FCA" w:rsidRDefault="00854E96" w:rsidP="0099197E">
            <w:pPr>
              <w:jc w:val="center"/>
              <w:rPr>
                <w:color w:val="000000"/>
              </w:rPr>
            </w:pPr>
            <w:r w:rsidRPr="00B26FCA">
              <w:rPr>
                <w:color w:val="000000"/>
              </w:rPr>
              <w:t>100</w:t>
            </w:r>
          </w:p>
        </w:tc>
      </w:tr>
      <w:tr w:rsidR="000C2DAA" w:rsidRPr="000C2DAA" w:rsidTr="00793C0D">
        <w:trPr>
          <w:trHeight w:val="187"/>
        </w:trPr>
        <w:tc>
          <w:tcPr>
            <w:tcW w:w="8393" w:type="dxa"/>
            <w:gridSpan w:val="5"/>
            <w:vMerge w:val="restart"/>
            <w:shd w:val="clear" w:color="auto" w:fill="auto"/>
          </w:tcPr>
          <w:p w:rsidR="00C061FF" w:rsidRPr="00A7311A" w:rsidRDefault="00C061FF" w:rsidP="0099197E">
            <w:pPr>
              <w:rPr>
                <w:b/>
                <w:bCs/>
              </w:rPr>
            </w:pPr>
            <w:r w:rsidRPr="00A7311A">
              <w:rPr>
                <w:b/>
                <w:bCs/>
              </w:rPr>
              <w:t>Всього</w:t>
            </w:r>
            <w:r>
              <w:rPr>
                <w:b/>
                <w:bCs/>
              </w:rPr>
              <w:t xml:space="preserve"> по Програмі</w:t>
            </w:r>
            <w:r w:rsidRPr="00A7311A">
              <w:rPr>
                <w:b/>
                <w:bCs/>
              </w:rPr>
              <w:t>: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C061FF" w:rsidRPr="00402F23" w:rsidRDefault="00C061FF" w:rsidP="0099197E">
            <w:pPr>
              <w:jc w:val="center"/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26FCA" w:rsidRDefault="00C061FF" w:rsidP="00C061FF">
            <w:pPr>
              <w:rPr>
                <w:b/>
                <w:bCs/>
                <w:sz w:val="22"/>
                <w:szCs w:val="22"/>
              </w:rPr>
            </w:pPr>
            <w:r w:rsidRPr="00C061FF">
              <w:rPr>
                <w:b/>
                <w:bCs/>
                <w:sz w:val="22"/>
                <w:szCs w:val="22"/>
              </w:rPr>
              <w:t xml:space="preserve">Всього: </w:t>
            </w:r>
          </w:p>
          <w:p w:rsidR="00C061FF" w:rsidRPr="00B26FCA" w:rsidRDefault="00B26FCA" w:rsidP="00C061FF">
            <w:pPr>
              <w:rPr>
                <w:b/>
                <w:bCs/>
                <w:sz w:val="22"/>
                <w:szCs w:val="22"/>
              </w:rPr>
            </w:pPr>
            <w:r w:rsidRPr="00B26FCA">
              <w:rPr>
                <w:b/>
                <w:bCs/>
                <w:sz w:val="22"/>
                <w:szCs w:val="22"/>
              </w:rPr>
              <w:t>37 107,2</w:t>
            </w:r>
          </w:p>
          <w:p w:rsidR="00C061FF" w:rsidRPr="00B26FCA" w:rsidRDefault="00C061FF" w:rsidP="00C061FF">
            <w:pPr>
              <w:rPr>
                <w:b/>
                <w:bCs/>
                <w:sz w:val="22"/>
                <w:szCs w:val="22"/>
              </w:rPr>
            </w:pPr>
            <w:r w:rsidRPr="00B26FCA">
              <w:rPr>
                <w:b/>
                <w:bCs/>
                <w:sz w:val="22"/>
                <w:szCs w:val="22"/>
              </w:rPr>
              <w:lastRenderedPageBreak/>
              <w:t xml:space="preserve">2025 рік – </w:t>
            </w:r>
          </w:p>
          <w:p w:rsidR="00C061FF" w:rsidRPr="00C061FF" w:rsidRDefault="00B26FCA" w:rsidP="00C061FF">
            <w:pPr>
              <w:rPr>
                <w:b/>
                <w:bCs/>
                <w:sz w:val="22"/>
                <w:szCs w:val="22"/>
              </w:rPr>
            </w:pPr>
            <w:r w:rsidRPr="00B26FCA">
              <w:rPr>
                <w:b/>
                <w:bCs/>
                <w:sz w:val="22"/>
                <w:szCs w:val="22"/>
              </w:rPr>
              <w:t>37 107,2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61FF" w:rsidRPr="009750AA" w:rsidRDefault="00C061FF" w:rsidP="00C061F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витрат, тис.</w:t>
            </w:r>
            <w:r w:rsidR="000C2DAA">
              <w:rPr>
                <w:color w:val="000000"/>
              </w:rPr>
              <w:t xml:space="preserve"> грн</w:t>
            </w:r>
            <w:r>
              <w:rPr>
                <w:color w:val="000000"/>
              </w:rPr>
              <w:t>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61FF" w:rsidRPr="00B26FCA" w:rsidRDefault="00B26FCA" w:rsidP="0099197E">
            <w:pPr>
              <w:jc w:val="center"/>
              <w:rPr>
                <w:color w:val="FF0000"/>
              </w:rPr>
            </w:pPr>
            <w:r w:rsidRPr="00B26FCA">
              <w:rPr>
                <w:b/>
                <w:bCs/>
              </w:rPr>
              <w:t>37 107,2</w:t>
            </w:r>
          </w:p>
        </w:tc>
      </w:tr>
      <w:tr w:rsidR="00C061FF" w:rsidRPr="009750AA" w:rsidTr="00793C0D">
        <w:trPr>
          <w:trHeight w:val="303"/>
        </w:trPr>
        <w:tc>
          <w:tcPr>
            <w:tcW w:w="8393" w:type="dxa"/>
            <w:gridSpan w:val="5"/>
            <w:vMerge/>
            <w:shd w:val="clear" w:color="auto" w:fill="auto"/>
          </w:tcPr>
          <w:p w:rsidR="00C061FF" w:rsidRPr="00A7311A" w:rsidRDefault="00C061FF" w:rsidP="0099197E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061FF" w:rsidRPr="00402F23" w:rsidRDefault="00C061FF" w:rsidP="0099197E">
            <w:pPr>
              <w:jc w:val="center"/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061FF" w:rsidRPr="00C061FF" w:rsidRDefault="00C061FF" w:rsidP="00C061F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61FF" w:rsidRDefault="00C061FF" w:rsidP="00C061F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продукту, од.: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61FF" w:rsidRPr="00B26FCA" w:rsidRDefault="00C061FF" w:rsidP="0099197E">
            <w:pPr>
              <w:jc w:val="center"/>
              <w:rPr>
                <w:color w:val="000000"/>
              </w:rPr>
            </w:pPr>
            <w:r w:rsidRPr="00B26FCA">
              <w:rPr>
                <w:color w:val="000000"/>
              </w:rPr>
              <w:t>1</w:t>
            </w:r>
          </w:p>
        </w:tc>
      </w:tr>
      <w:tr w:rsidR="00C061FF" w:rsidRPr="009750AA" w:rsidTr="00793C0D">
        <w:trPr>
          <w:trHeight w:val="300"/>
        </w:trPr>
        <w:tc>
          <w:tcPr>
            <w:tcW w:w="8393" w:type="dxa"/>
            <w:gridSpan w:val="5"/>
            <w:vMerge/>
            <w:shd w:val="clear" w:color="auto" w:fill="auto"/>
          </w:tcPr>
          <w:p w:rsidR="00C061FF" w:rsidRPr="00A7311A" w:rsidRDefault="00C061FF" w:rsidP="0099197E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061FF" w:rsidRPr="00402F23" w:rsidRDefault="00C061FF" w:rsidP="0099197E">
            <w:pPr>
              <w:jc w:val="center"/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061FF" w:rsidRPr="00C061FF" w:rsidRDefault="00C061FF" w:rsidP="00C061F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61FF" w:rsidRDefault="00C061FF" w:rsidP="00C061F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ефективності, тис.</w:t>
            </w:r>
            <w:r w:rsidR="000C2DAA">
              <w:rPr>
                <w:color w:val="000000"/>
              </w:rPr>
              <w:t xml:space="preserve"> грн</w:t>
            </w:r>
            <w:r>
              <w:rPr>
                <w:color w:val="000000"/>
              </w:rPr>
              <w:t>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61FF" w:rsidRPr="00B26FCA" w:rsidRDefault="00B26FCA" w:rsidP="0099197E">
            <w:pPr>
              <w:jc w:val="center"/>
              <w:rPr>
                <w:color w:val="FF0000"/>
              </w:rPr>
            </w:pPr>
            <w:r w:rsidRPr="00B26FCA">
              <w:rPr>
                <w:b/>
                <w:bCs/>
              </w:rPr>
              <w:t>37 107,2</w:t>
            </w:r>
          </w:p>
        </w:tc>
      </w:tr>
      <w:tr w:rsidR="00C061FF" w:rsidRPr="009750AA" w:rsidTr="00793C0D">
        <w:trPr>
          <w:trHeight w:val="237"/>
        </w:trPr>
        <w:tc>
          <w:tcPr>
            <w:tcW w:w="8393" w:type="dxa"/>
            <w:gridSpan w:val="5"/>
            <w:vMerge/>
            <w:shd w:val="clear" w:color="auto" w:fill="auto"/>
          </w:tcPr>
          <w:p w:rsidR="00C061FF" w:rsidRPr="00A7311A" w:rsidRDefault="00C061FF" w:rsidP="0099197E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061FF" w:rsidRPr="00402F23" w:rsidRDefault="00C061FF" w:rsidP="0099197E">
            <w:pPr>
              <w:jc w:val="center"/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061FF" w:rsidRPr="00C061FF" w:rsidRDefault="00C061FF" w:rsidP="00C061F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61FF" w:rsidRDefault="00C061FF" w:rsidP="00C061F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якості, %: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61FF" w:rsidRPr="00B26FCA" w:rsidRDefault="00C061FF" w:rsidP="0099197E">
            <w:pPr>
              <w:jc w:val="center"/>
              <w:rPr>
                <w:color w:val="000000"/>
              </w:rPr>
            </w:pPr>
            <w:r w:rsidRPr="00B26FCA">
              <w:rPr>
                <w:color w:val="000000"/>
              </w:rPr>
              <w:t>100</w:t>
            </w:r>
          </w:p>
        </w:tc>
      </w:tr>
    </w:tbl>
    <w:p w:rsidR="00C061FF" w:rsidRDefault="00C061FF" w:rsidP="00121015">
      <w:pPr>
        <w:jc w:val="right"/>
      </w:pPr>
    </w:p>
    <w:p w:rsidR="000C2DAA" w:rsidRPr="000C2DAA" w:rsidRDefault="000C2DAA" w:rsidP="000C2DAA">
      <w:pPr>
        <w:rPr>
          <w:sz w:val="28"/>
          <w:szCs w:val="28"/>
        </w:rPr>
      </w:pPr>
    </w:p>
    <w:p w:rsidR="006E0A39" w:rsidRDefault="006E0A39" w:rsidP="006E0A39">
      <w:pPr>
        <w:tabs>
          <w:tab w:val="left" w:pos="5895"/>
        </w:tabs>
      </w:pPr>
      <w:r>
        <w:rPr>
          <w:b/>
          <w:sz w:val="28"/>
          <w:szCs w:val="28"/>
        </w:rPr>
        <w:t xml:space="preserve">                    Заступник міського голови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Дмитро ГОПАНЧУК</w:t>
      </w:r>
    </w:p>
    <w:p w:rsidR="006E0A39" w:rsidRDefault="006E0A39" w:rsidP="006E0A39">
      <w:pPr>
        <w:tabs>
          <w:tab w:val="left" w:pos="5895"/>
        </w:tabs>
        <w:rPr>
          <w:b/>
          <w:sz w:val="16"/>
          <w:szCs w:val="16"/>
        </w:rPr>
      </w:pPr>
    </w:p>
    <w:p w:rsidR="006E0A39" w:rsidRPr="000A5F65" w:rsidRDefault="006E0A39" w:rsidP="006E0A39">
      <w:pPr>
        <w:tabs>
          <w:tab w:val="left" w:pos="5895"/>
        </w:tabs>
        <w:rPr>
          <w:b/>
          <w:sz w:val="16"/>
          <w:szCs w:val="16"/>
        </w:rPr>
      </w:pPr>
    </w:p>
    <w:p w:rsidR="006E0A39" w:rsidRDefault="006E0A39" w:rsidP="006E0A39">
      <w:pPr>
        <w:ind w:left="708" w:firstLine="708"/>
        <w:rPr>
          <w:bCs/>
        </w:rPr>
      </w:pPr>
      <w:r>
        <w:rPr>
          <w:bCs/>
        </w:rPr>
        <w:t>Н</w:t>
      </w:r>
      <w:r w:rsidRPr="00C9459B">
        <w:rPr>
          <w:bCs/>
        </w:rPr>
        <w:t xml:space="preserve">ачальник головного </w:t>
      </w:r>
    </w:p>
    <w:p w:rsidR="000C2DAA" w:rsidRPr="00E96576" w:rsidRDefault="006E0A39" w:rsidP="00E96576">
      <w:pPr>
        <w:ind w:left="708" w:firstLine="708"/>
        <w:rPr>
          <w:bCs/>
        </w:rPr>
      </w:pPr>
      <w:r w:rsidRPr="00C9459B">
        <w:rPr>
          <w:bCs/>
        </w:rPr>
        <w:t>управління житлово-комунального господарства</w:t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>
        <w:rPr>
          <w:bCs/>
        </w:rPr>
        <w:t>Вячеслав ТОЛКАЧ</w:t>
      </w:r>
    </w:p>
    <w:sectPr w:rsidR="000C2DAA" w:rsidRPr="00E96576" w:rsidSect="0006069B">
      <w:pgSz w:w="16840" w:h="11907" w:orient="landscape"/>
      <w:pgMar w:top="567" w:right="567" w:bottom="1701" w:left="510" w:header="397" w:footer="3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820" w:rsidRDefault="00686820">
      <w:r>
        <w:separator/>
      </w:r>
    </w:p>
  </w:endnote>
  <w:endnote w:type="continuationSeparator" w:id="0">
    <w:p w:rsidR="00686820" w:rsidRDefault="00686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PragmaticaC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97E" w:rsidRDefault="0099197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99197E" w:rsidRDefault="0099197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99197E" w:rsidRDefault="0099197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99197E" w:rsidRDefault="0099197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99197E" w:rsidRDefault="0099197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820" w:rsidRDefault="00686820">
      <w:r>
        <w:separator/>
      </w:r>
    </w:p>
  </w:footnote>
  <w:footnote w:type="continuationSeparator" w:id="0">
    <w:p w:rsidR="00686820" w:rsidRDefault="006868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32DB5"/>
    <w:multiLevelType w:val="hybridMultilevel"/>
    <w:tmpl w:val="D12C1766"/>
    <w:lvl w:ilvl="0" w:tplc="89E463B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4418A9"/>
    <w:multiLevelType w:val="hybridMultilevel"/>
    <w:tmpl w:val="09788C70"/>
    <w:lvl w:ilvl="0" w:tplc="62607FFA">
      <w:start w:val="202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F173F9"/>
    <w:multiLevelType w:val="multilevel"/>
    <w:tmpl w:val="BFC0A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B30B48"/>
    <w:multiLevelType w:val="multilevel"/>
    <w:tmpl w:val="EEEA39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8B8038F"/>
    <w:multiLevelType w:val="hybridMultilevel"/>
    <w:tmpl w:val="9DAEB690"/>
    <w:lvl w:ilvl="0" w:tplc="04220001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DB8"/>
    <w:rsid w:val="000100DB"/>
    <w:rsid w:val="0001716C"/>
    <w:rsid w:val="00024C45"/>
    <w:rsid w:val="00035609"/>
    <w:rsid w:val="000429D6"/>
    <w:rsid w:val="0006069B"/>
    <w:rsid w:val="00066B4A"/>
    <w:rsid w:val="00066C26"/>
    <w:rsid w:val="00067430"/>
    <w:rsid w:val="00067E4E"/>
    <w:rsid w:val="00074895"/>
    <w:rsid w:val="00074E13"/>
    <w:rsid w:val="000766DD"/>
    <w:rsid w:val="00077C00"/>
    <w:rsid w:val="00081542"/>
    <w:rsid w:val="00085D14"/>
    <w:rsid w:val="00090ED3"/>
    <w:rsid w:val="00092ABB"/>
    <w:rsid w:val="00092DF3"/>
    <w:rsid w:val="000937AC"/>
    <w:rsid w:val="0009495F"/>
    <w:rsid w:val="00096B04"/>
    <w:rsid w:val="000A5F65"/>
    <w:rsid w:val="000A6E2E"/>
    <w:rsid w:val="000B3F86"/>
    <w:rsid w:val="000B5504"/>
    <w:rsid w:val="000C2DAA"/>
    <w:rsid w:val="000C4C81"/>
    <w:rsid w:val="000E1472"/>
    <w:rsid w:val="000E15DE"/>
    <w:rsid w:val="000E212A"/>
    <w:rsid w:val="000E3FC2"/>
    <w:rsid w:val="000E5155"/>
    <w:rsid w:val="000E5D93"/>
    <w:rsid w:val="000E7E57"/>
    <w:rsid w:val="00103C40"/>
    <w:rsid w:val="00114719"/>
    <w:rsid w:val="00121015"/>
    <w:rsid w:val="00132E13"/>
    <w:rsid w:val="001332D0"/>
    <w:rsid w:val="0013384D"/>
    <w:rsid w:val="00133C2A"/>
    <w:rsid w:val="00134BC5"/>
    <w:rsid w:val="00134FD3"/>
    <w:rsid w:val="001355BE"/>
    <w:rsid w:val="00151B56"/>
    <w:rsid w:val="001627B5"/>
    <w:rsid w:val="001627BE"/>
    <w:rsid w:val="001704AA"/>
    <w:rsid w:val="00170543"/>
    <w:rsid w:val="0017384A"/>
    <w:rsid w:val="00184525"/>
    <w:rsid w:val="001857CD"/>
    <w:rsid w:val="00187A51"/>
    <w:rsid w:val="00192BE0"/>
    <w:rsid w:val="00194CF0"/>
    <w:rsid w:val="0019687E"/>
    <w:rsid w:val="00196D21"/>
    <w:rsid w:val="001A1B1D"/>
    <w:rsid w:val="001A28F2"/>
    <w:rsid w:val="001B085D"/>
    <w:rsid w:val="001B27F4"/>
    <w:rsid w:val="001B66B5"/>
    <w:rsid w:val="001B6D85"/>
    <w:rsid w:val="001C0837"/>
    <w:rsid w:val="001C5EC7"/>
    <w:rsid w:val="001D6BD8"/>
    <w:rsid w:val="001F249D"/>
    <w:rsid w:val="001F30EA"/>
    <w:rsid w:val="001F4A5F"/>
    <w:rsid w:val="001F7FF2"/>
    <w:rsid w:val="00212603"/>
    <w:rsid w:val="00222376"/>
    <w:rsid w:val="00225C3B"/>
    <w:rsid w:val="00240344"/>
    <w:rsid w:val="00246EF6"/>
    <w:rsid w:val="002512F3"/>
    <w:rsid w:val="00257A1A"/>
    <w:rsid w:val="00260AB1"/>
    <w:rsid w:val="002646B8"/>
    <w:rsid w:val="002669EC"/>
    <w:rsid w:val="00271EC7"/>
    <w:rsid w:val="0027735F"/>
    <w:rsid w:val="00281108"/>
    <w:rsid w:val="00283429"/>
    <w:rsid w:val="00290DB2"/>
    <w:rsid w:val="00296E2A"/>
    <w:rsid w:val="002A30AE"/>
    <w:rsid w:val="002A5DF2"/>
    <w:rsid w:val="002B1754"/>
    <w:rsid w:val="002B2742"/>
    <w:rsid w:val="002B3FB2"/>
    <w:rsid w:val="002B5C03"/>
    <w:rsid w:val="002C1A3F"/>
    <w:rsid w:val="002D59B3"/>
    <w:rsid w:val="002D792D"/>
    <w:rsid w:val="002E6024"/>
    <w:rsid w:val="002E62FF"/>
    <w:rsid w:val="002E767B"/>
    <w:rsid w:val="002F18E1"/>
    <w:rsid w:val="00303B2E"/>
    <w:rsid w:val="00307041"/>
    <w:rsid w:val="003076B3"/>
    <w:rsid w:val="003109BF"/>
    <w:rsid w:val="0031121E"/>
    <w:rsid w:val="003115A5"/>
    <w:rsid w:val="00312FD3"/>
    <w:rsid w:val="003132E5"/>
    <w:rsid w:val="003179D2"/>
    <w:rsid w:val="0033570D"/>
    <w:rsid w:val="0033752F"/>
    <w:rsid w:val="003539E0"/>
    <w:rsid w:val="00354318"/>
    <w:rsid w:val="003572B6"/>
    <w:rsid w:val="003605CD"/>
    <w:rsid w:val="003665D9"/>
    <w:rsid w:val="003772CA"/>
    <w:rsid w:val="00382AA1"/>
    <w:rsid w:val="003858AC"/>
    <w:rsid w:val="003A5294"/>
    <w:rsid w:val="003A6D3E"/>
    <w:rsid w:val="003B0436"/>
    <w:rsid w:val="003B3F43"/>
    <w:rsid w:val="003B7DD0"/>
    <w:rsid w:val="003C6488"/>
    <w:rsid w:val="003C6F72"/>
    <w:rsid w:val="003D0936"/>
    <w:rsid w:val="003D15BE"/>
    <w:rsid w:val="003D1894"/>
    <w:rsid w:val="003E1649"/>
    <w:rsid w:val="003F226A"/>
    <w:rsid w:val="003F48D7"/>
    <w:rsid w:val="0041252F"/>
    <w:rsid w:val="00421DBF"/>
    <w:rsid w:val="00423437"/>
    <w:rsid w:val="00437FD1"/>
    <w:rsid w:val="00444CB2"/>
    <w:rsid w:val="0044523F"/>
    <w:rsid w:val="004476DC"/>
    <w:rsid w:val="004552F7"/>
    <w:rsid w:val="00455E8E"/>
    <w:rsid w:val="004638F3"/>
    <w:rsid w:val="00467ACA"/>
    <w:rsid w:val="00470E12"/>
    <w:rsid w:val="00475E8F"/>
    <w:rsid w:val="00484188"/>
    <w:rsid w:val="00485F3F"/>
    <w:rsid w:val="004932E8"/>
    <w:rsid w:val="004947AD"/>
    <w:rsid w:val="00496342"/>
    <w:rsid w:val="00497F2E"/>
    <w:rsid w:val="004A0D7F"/>
    <w:rsid w:val="004A435D"/>
    <w:rsid w:val="004A5043"/>
    <w:rsid w:val="004B660D"/>
    <w:rsid w:val="004B67F8"/>
    <w:rsid w:val="004B7B7A"/>
    <w:rsid w:val="004D394F"/>
    <w:rsid w:val="004E70E5"/>
    <w:rsid w:val="005102D6"/>
    <w:rsid w:val="0051287D"/>
    <w:rsid w:val="00512B95"/>
    <w:rsid w:val="00513647"/>
    <w:rsid w:val="00516480"/>
    <w:rsid w:val="0051701E"/>
    <w:rsid w:val="005234AF"/>
    <w:rsid w:val="00535D14"/>
    <w:rsid w:val="00550786"/>
    <w:rsid w:val="00554454"/>
    <w:rsid w:val="005576A2"/>
    <w:rsid w:val="00560C23"/>
    <w:rsid w:val="00560F2F"/>
    <w:rsid w:val="005617B5"/>
    <w:rsid w:val="0056359E"/>
    <w:rsid w:val="0058080B"/>
    <w:rsid w:val="00592B00"/>
    <w:rsid w:val="005A2B2E"/>
    <w:rsid w:val="005B0D37"/>
    <w:rsid w:val="005B1482"/>
    <w:rsid w:val="005B1AFC"/>
    <w:rsid w:val="005B36D2"/>
    <w:rsid w:val="005B45DE"/>
    <w:rsid w:val="005B715E"/>
    <w:rsid w:val="005C1256"/>
    <w:rsid w:val="005C1E6C"/>
    <w:rsid w:val="005C2047"/>
    <w:rsid w:val="005C6F0F"/>
    <w:rsid w:val="005D71F6"/>
    <w:rsid w:val="005E0519"/>
    <w:rsid w:val="005E1B7A"/>
    <w:rsid w:val="005E37DF"/>
    <w:rsid w:val="005F0F9A"/>
    <w:rsid w:val="005F1709"/>
    <w:rsid w:val="005F334F"/>
    <w:rsid w:val="005F42A6"/>
    <w:rsid w:val="00600371"/>
    <w:rsid w:val="00606F21"/>
    <w:rsid w:val="00614E0F"/>
    <w:rsid w:val="006246C8"/>
    <w:rsid w:val="00627883"/>
    <w:rsid w:val="00641373"/>
    <w:rsid w:val="006533A1"/>
    <w:rsid w:val="00654F88"/>
    <w:rsid w:val="00660D2F"/>
    <w:rsid w:val="00660D56"/>
    <w:rsid w:val="0066278F"/>
    <w:rsid w:val="00663A9F"/>
    <w:rsid w:val="00665054"/>
    <w:rsid w:val="0066653A"/>
    <w:rsid w:val="00667AD6"/>
    <w:rsid w:val="00670546"/>
    <w:rsid w:val="006741A5"/>
    <w:rsid w:val="0067424F"/>
    <w:rsid w:val="00675693"/>
    <w:rsid w:val="00682D19"/>
    <w:rsid w:val="00686820"/>
    <w:rsid w:val="00690D5B"/>
    <w:rsid w:val="006A4FA5"/>
    <w:rsid w:val="006B7EA1"/>
    <w:rsid w:val="006C2A37"/>
    <w:rsid w:val="006C6476"/>
    <w:rsid w:val="006D3040"/>
    <w:rsid w:val="006D46E5"/>
    <w:rsid w:val="006D5172"/>
    <w:rsid w:val="006E0A39"/>
    <w:rsid w:val="006E106A"/>
    <w:rsid w:val="006E26F7"/>
    <w:rsid w:val="006E2DB8"/>
    <w:rsid w:val="006E6D63"/>
    <w:rsid w:val="006F08A9"/>
    <w:rsid w:val="006F2E25"/>
    <w:rsid w:val="006F4BF1"/>
    <w:rsid w:val="006F5FDC"/>
    <w:rsid w:val="00700FC3"/>
    <w:rsid w:val="007010AB"/>
    <w:rsid w:val="007021BA"/>
    <w:rsid w:val="007064E0"/>
    <w:rsid w:val="007100D4"/>
    <w:rsid w:val="00722CCF"/>
    <w:rsid w:val="0072588D"/>
    <w:rsid w:val="00726287"/>
    <w:rsid w:val="00727263"/>
    <w:rsid w:val="00734652"/>
    <w:rsid w:val="00745C9D"/>
    <w:rsid w:val="00746B2B"/>
    <w:rsid w:val="007575D3"/>
    <w:rsid w:val="00762D4E"/>
    <w:rsid w:val="00763295"/>
    <w:rsid w:val="007720B9"/>
    <w:rsid w:val="00772C21"/>
    <w:rsid w:val="007731F9"/>
    <w:rsid w:val="00773438"/>
    <w:rsid w:val="0077556F"/>
    <w:rsid w:val="007815E6"/>
    <w:rsid w:val="0078234D"/>
    <w:rsid w:val="00790B04"/>
    <w:rsid w:val="0079193C"/>
    <w:rsid w:val="00793C0D"/>
    <w:rsid w:val="00795EA2"/>
    <w:rsid w:val="007A5871"/>
    <w:rsid w:val="007A711B"/>
    <w:rsid w:val="007B250E"/>
    <w:rsid w:val="007C74A4"/>
    <w:rsid w:val="007D1841"/>
    <w:rsid w:val="007D3241"/>
    <w:rsid w:val="007D4EEF"/>
    <w:rsid w:val="007E63C5"/>
    <w:rsid w:val="007F3CC5"/>
    <w:rsid w:val="007F43A4"/>
    <w:rsid w:val="007F4BE3"/>
    <w:rsid w:val="007F5B0C"/>
    <w:rsid w:val="007F7C53"/>
    <w:rsid w:val="00800E9C"/>
    <w:rsid w:val="008021D2"/>
    <w:rsid w:val="00810DCF"/>
    <w:rsid w:val="00811DE0"/>
    <w:rsid w:val="00814107"/>
    <w:rsid w:val="00815C77"/>
    <w:rsid w:val="00817535"/>
    <w:rsid w:val="008378D0"/>
    <w:rsid w:val="00843882"/>
    <w:rsid w:val="00850C36"/>
    <w:rsid w:val="00852929"/>
    <w:rsid w:val="0085463E"/>
    <w:rsid w:val="00854E96"/>
    <w:rsid w:val="00856298"/>
    <w:rsid w:val="008612A5"/>
    <w:rsid w:val="00873073"/>
    <w:rsid w:val="00874F6B"/>
    <w:rsid w:val="00877D4F"/>
    <w:rsid w:val="00883769"/>
    <w:rsid w:val="008977D0"/>
    <w:rsid w:val="008B79D5"/>
    <w:rsid w:val="008C2E8E"/>
    <w:rsid w:val="008C3B1E"/>
    <w:rsid w:val="008C5A7C"/>
    <w:rsid w:val="008D6218"/>
    <w:rsid w:val="008E1E7A"/>
    <w:rsid w:val="008E70AA"/>
    <w:rsid w:val="009011DE"/>
    <w:rsid w:val="009024B9"/>
    <w:rsid w:val="009042F2"/>
    <w:rsid w:val="00905D25"/>
    <w:rsid w:val="009179F6"/>
    <w:rsid w:val="00927779"/>
    <w:rsid w:val="009277BB"/>
    <w:rsid w:val="00934C54"/>
    <w:rsid w:val="009375D5"/>
    <w:rsid w:val="0094337F"/>
    <w:rsid w:val="0094467C"/>
    <w:rsid w:val="00980C0E"/>
    <w:rsid w:val="00983634"/>
    <w:rsid w:val="0099197E"/>
    <w:rsid w:val="009A15F1"/>
    <w:rsid w:val="009A1F36"/>
    <w:rsid w:val="009A7E4E"/>
    <w:rsid w:val="009B0FD7"/>
    <w:rsid w:val="009B2AEB"/>
    <w:rsid w:val="009B37BF"/>
    <w:rsid w:val="009B7677"/>
    <w:rsid w:val="009B7914"/>
    <w:rsid w:val="009C12ED"/>
    <w:rsid w:val="009C4400"/>
    <w:rsid w:val="009D3994"/>
    <w:rsid w:val="009D487E"/>
    <w:rsid w:val="009D76BE"/>
    <w:rsid w:val="009E476C"/>
    <w:rsid w:val="009E58BF"/>
    <w:rsid w:val="009F601C"/>
    <w:rsid w:val="00A12CB4"/>
    <w:rsid w:val="00A13403"/>
    <w:rsid w:val="00A16EE1"/>
    <w:rsid w:val="00A209D6"/>
    <w:rsid w:val="00A27571"/>
    <w:rsid w:val="00A276A3"/>
    <w:rsid w:val="00A3747C"/>
    <w:rsid w:val="00A4333B"/>
    <w:rsid w:val="00A45275"/>
    <w:rsid w:val="00A46D99"/>
    <w:rsid w:val="00A53847"/>
    <w:rsid w:val="00A54063"/>
    <w:rsid w:val="00A75842"/>
    <w:rsid w:val="00A75F34"/>
    <w:rsid w:val="00A82CEC"/>
    <w:rsid w:val="00A84C0F"/>
    <w:rsid w:val="00A9559C"/>
    <w:rsid w:val="00A96336"/>
    <w:rsid w:val="00AA082B"/>
    <w:rsid w:val="00AA599D"/>
    <w:rsid w:val="00AA5FF9"/>
    <w:rsid w:val="00AA7204"/>
    <w:rsid w:val="00AB256F"/>
    <w:rsid w:val="00AB3A59"/>
    <w:rsid w:val="00AB6F3A"/>
    <w:rsid w:val="00AB7703"/>
    <w:rsid w:val="00AC6A5A"/>
    <w:rsid w:val="00AD1467"/>
    <w:rsid w:val="00AD1867"/>
    <w:rsid w:val="00AD5D54"/>
    <w:rsid w:val="00AE1309"/>
    <w:rsid w:val="00AE2B93"/>
    <w:rsid w:val="00B04C59"/>
    <w:rsid w:val="00B124BC"/>
    <w:rsid w:val="00B15E6A"/>
    <w:rsid w:val="00B21E21"/>
    <w:rsid w:val="00B22B3F"/>
    <w:rsid w:val="00B26FCA"/>
    <w:rsid w:val="00B30040"/>
    <w:rsid w:val="00B30917"/>
    <w:rsid w:val="00B3111B"/>
    <w:rsid w:val="00B4378E"/>
    <w:rsid w:val="00B5141A"/>
    <w:rsid w:val="00B579A6"/>
    <w:rsid w:val="00B61AA9"/>
    <w:rsid w:val="00B65277"/>
    <w:rsid w:val="00B70D90"/>
    <w:rsid w:val="00B7526A"/>
    <w:rsid w:val="00B76D72"/>
    <w:rsid w:val="00B8680E"/>
    <w:rsid w:val="00B911E9"/>
    <w:rsid w:val="00BA7C4F"/>
    <w:rsid w:val="00BB682F"/>
    <w:rsid w:val="00BB7D36"/>
    <w:rsid w:val="00BC2329"/>
    <w:rsid w:val="00BC2776"/>
    <w:rsid w:val="00BC6FCF"/>
    <w:rsid w:val="00BD0E4F"/>
    <w:rsid w:val="00BD5363"/>
    <w:rsid w:val="00BD5D56"/>
    <w:rsid w:val="00BE3349"/>
    <w:rsid w:val="00BF4377"/>
    <w:rsid w:val="00C01AC3"/>
    <w:rsid w:val="00C041E5"/>
    <w:rsid w:val="00C061FF"/>
    <w:rsid w:val="00C13371"/>
    <w:rsid w:val="00C154B6"/>
    <w:rsid w:val="00C15E64"/>
    <w:rsid w:val="00C205AB"/>
    <w:rsid w:val="00C212B9"/>
    <w:rsid w:val="00C21459"/>
    <w:rsid w:val="00C27A70"/>
    <w:rsid w:val="00C345B0"/>
    <w:rsid w:val="00C35235"/>
    <w:rsid w:val="00C402D4"/>
    <w:rsid w:val="00C40F04"/>
    <w:rsid w:val="00C41B8F"/>
    <w:rsid w:val="00C50FE8"/>
    <w:rsid w:val="00C52055"/>
    <w:rsid w:val="00C55210"/>
    <w:rsid w:val="00C67561"/>
    <w:rsid w:val="00C7018E"/>
    <w:rsid w:val="00C7273C"/>
    <w:rsid w:val="00C85558"/>
    <w:rsid w:val="00C87E9C"/>
    <w:rsid w:val="00C92131"/>
    <w:rsid w:val="00C92463"/>
    <w:rsid w:val="00C9459B"/>
    <w:rsid w:val="00C9480E"/>
    <w:rsid w:val="00CA08FE"/>
    <w:rsid w:val="00CA6829"/>
    <w:rsid w:val="00CA7D0B"/>
    <w:rsid w:val="00CB0413"/>
    <w:rsid w:val="00CC3E26"/>
    <w:rsid w:val="00CC4DCF"/>
    <w:rsid w:val="00CD0D84"/>
    <w:rsid w:val="00CD45FB"/>
    <w:rsid w:val="00CE0EE9"/>
    <w:rsid w:val="00CE3142"/>
    <w:rsid w:val="00CE4208"/>
    <w:rsid w:val="00CE42AD"/>
    <w:rsid w:val="00D02689"/>
    <w:rsid w:val="00D15A57"/>
    <w:rsid w:val="00D32F26"/>
    <w:rsid w:val="00D36CA6"/>
    <w:rsid w:val="00D46534"/>
    <w:rsid w:val="00D50471"/>
    <w:rsid w:val="00D51A53"/>
    <w:rsid w:val="00D52CE5"/>
    <w:rsid w:val="00D533D7"/>
    <w:rsid w:val="00D62A50"/>
    <w:rsid w:val="00D73391"/>
    <w:rsid w:val="00D97D84"/>
    <w:rsid w:val="00DA3225"/>
    <w:rsid w:val="00DB0100"/>
    <w:rsid w:val="00DB3E88"/>
    <w:rsid w:val="00DB60C6"/>
    <w:rsid w:val="00DC4E7E"/>
    <w:rsid w:val="00DC68F5"/>
    <w:rsid w:val="00DC7D74"/>
    <w:rsid w:val="00DD328E"/>
    <w:rsid w:val="00DD6463"/>
    <w:rsid w:val="00DD7262"/>
    <w:rsid w:val="00DE5843"/>
    <w:rsid w:val="00DE6EC5"/>
    <w:rsid w:val="00DE71F2"/>
    <w:rsid w:val="00DE7E13"/>
    <w:rsid w:val="00DF4599"/>
    <w:rsid w:val="00E128C4"/>
    <w:rsid w:val="00E14A42"/>
    <w:rsid w:val="00E21580"/>
    <w:rsid w:val="00E22FBC"/>
    <w:rsid w:val="00E2323C"/>
    <w:rsid w:val="00E4062D"/>
    <w:rsid w:val="00E5153C"/>
    <w:rsid w:val="00E5549F"/>
    <w:rsid w:val="00E60814"/>
    <w:rsid w:val="00E65210"/>
    <w:rsid w:val="00E66ACF"/>
    <w:rsid w:val="00E671B7"/>
    <w:rsid w:val="00E72CC1"/>
    <w:rsid w:val="00E761C2"/>
    <w:rsid w:val="00E77165"/>
    <w:rsid w:val="00E776DC"/>
    <w:rsid w:val="00E8172C"/>
    <w:rsid w:val="00E83EF5"/>
    <w:rsid w:val="00E85946"/>
    <w:rsid w:val="00E866FC"/>
    <w:rsid w:val="00E92722"/>
    <w:rsid w:val="00E942AF"/>
    <w:rsid w:val="00E96576"/>
    <w:rsid w:val="00EA4192"/>
    <w:rsid w:val="00EB5F43"/>
    <w:rsid w:val="00EC29D0"/>
    <w:rsid w:val="00EC7B4C"/>
    <w:rsid w:val="00ED2F28"/>
    <w:rsid w:val="00ED619B"/>
    <w:rsid w:val="00EE16C4"/>
    <w:rsid w:val="00EE2C6D"/>
    <w:rsid w:val="00EE365D"/>
    <w:rsid w:val="00EF0D13"/>
    <w:rsid w:val="00EF6CA0"/>
    <w:rsid w:val="00F012C3"/>
    <w:rsid w:val="00F01C43"/>
    <w:rsid w:val="00F046CA"/>
    <w:rsid w:val="00F14357"/>
    <w:rsid w:val="00F14E27"/>
    <w:rsid w:val="00F156DF"/>
    <w:rsid w:val="00F213B4"/>
    <w:rsid w:val="00F21CA4"/>
    <w:rsid w:val="00F32AF1"/>
    <w:rsid w:val="00F35F75"/>
    <w:rsid w:val="00F40922"/>
    <w:rsid w:val="00F464E5"/>
    <w:rsid w:val="00F502AE"/>
    <w:rsid w:val="00F51D95"/>
    <w:rsid w:val="00F533E5"/>
    <w:rsid w:val="00F54072"/>
    <w:rsid w:val="00F60A1F"/>
    <w:rsid w:val="00F65DFE"/>
    <w:rsid w:val="00F67BC8"/>
    <w:rsid w:val="00F70EBA"/>
    <w:rsid w:val="00F74088"/>
    <w:rsid w:val="00F757AE"/>
    <w:rsid w:val="00F8278A"/>
    <w:rsid w:val="00F93BC9"/>
    <w:rsid w:val="00FA26F1"/>
    <w:rsid w:val="00FA5646"/>
    <w:rsid w:val="00FB418C"/>
    <w:rsid w:val="00FB5D5C"/>
    <w:rsid w:val="00FC1E25"/>
    <w:rsid w:val="00FC1E37"/>
    <w:rsid w:val="00FC3C85"/>
    <w:rsid w:val="00FC45A1"/>
    <w:rsid w:val="00FD0C26"/>
    <w:rsid w:val="00FD7CAA"/>
    <w:rsid w:val="00FE4202"/>
    <w:rsid w:val="00FE58F5"/>
    <w:rsid w:val="00FF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86E43B-8FCE-4584-A55A-566E0FF01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B05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62B05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8">
    <w:name w:val="heading 8"/>
    <w:basedOn w:val="a"/>
    <w:next w:val="a"/>
    <w:qFormat/>
    <w:rsid w:val="00C62B05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sid w:val="00C62B05"/>
    <w:rPr>
      <w:color w:val="0000FF"/>
      <w:u w:val="single"/>
    </w:rPr>
  </w:style>
  <w:style w:type="paragraph" w:styleId="a5">
    <w:name w:val="header"/>
    <w:basedOn w:val="a"/>
    <w:rsid w:val="00C62B0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C62B0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62B05"/>
  </w:style>
  <w:style w:type="paragraph" w:styleId="a8">
    <w:name w:val="Balloon Text"/>
    <w:basedOn w:val="a"/>
    <w:semiHidden/>
    <w:rsid w:val="002F7670"/>
    <w:rPr>
      <w:rFonts w:ascii="Tahoma" w:hAnsi="Tahoma" w:cs="Tahoma"/>
      <w:sz w:val="16"/>
      <w:szCs w:val="16"/>
    </w:rPr>
  </w:style>
  <w:style w:type="paragraph" w:customStyle="1" w:styleId="a9">
    <w:name w:val="Знак Знак Знак Знак"/>
    <w:basedOn w:val="a"/>
    <w:rsid w:val="00AA6E81"/>
    <w:rPr>
      <w:rFonts w:ascii="Verdana" w:hAnsi="Verdana" w:cs="Verdana"/>
      <w:sz w:val="20"/>
      <w:szCs w:val="20"/>
      <w:lang w:val="en-US" w:eastAsia="en-US"/>
    </w:rPr>
  </w:style>
  <w:style w:type="table" w:styleId="aa">
    <w:name w:val="Table Grid"/>
    <w:basedOn w:val="a1"/>
    <w:rsid w:val="00E115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нак Знак Знак Знак Знак Знак Знак Знак Знак Знак Знак Знак1 Знак"/>
    <w:basedOn w:val="a"/>
    <w:rsid w:val="007128BD"/>
    <w:rPr>
      <w:rFonts w:ascii="Verdana" w:hAnsi="Verdana"/>
      <w:sz w:val="20"/>
      <w:szCs w:val="20"/>
      <w:lang w:val="en-US" w:eastAsia="en-US"/>
    </w:rPr>
  </w:style>
  <w:style w:type="paragraph" w:customStyle="1" w:styleId="ab">
    <w:name w:val="Знак Знак Знак"/>
    <w:basedOn w:val="a"/>
    <w:rsid w:val="003B78F6"/>
    <w:rPr>
      <w:rFonts w:ascii="Verdana" w:hAnsi="Verdana" w:cs="Verdana"/>
      <w:lang w:val="en-US" w:eastAsia="en-US"/>
    </w:rPr>
  </w:style>
  <w:style w:type="paragraph" w:customStyle="1" w:styleId="ac">
    <w:name w:val="Знак Знак"/>
    <w:basedOn w:val="a"/>
    <w:rsid w:val="009079B2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rsid w:val="009079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rsid w:val="00BA5D24"/>
    <w:rPr>
      <w:rFonts w:ascii="Courier New" w:hAnsi="Courier New" w:cs="Courier New"/>
    </w:rPr>
  </w:style>
  <w:style w:type="paragraph" w:styleId="ad">
    <w:name w:val="Body Text"/>
    <w:basedOn w:val="a"/>
    <w:link w:val="ae"/>
    <w:rsid w:val="002A541F"/>
    <w:pPr>
      <w:spacing w:after="120"/>
    </w:pPr>
    <w:rPr>
      <w:sz w:val="28"/>
      <w:szCs w:val="20"/>
    </w:rPr>
  </w:style>
  <w:style w:type="character" w:customStyle="1" w:styleId="ae">
    <w:name w:val="Основний текст Знак"/>
    <w:link w:val="ad"/>
    <w:rsid w:val="002A541F"/>
    <w:rPr>
      <w:sz w:val="28"/>
      <w:lang w:eastAsia="ru-RU"/>
    </w:rPr>
  </w:style>
  <w:style w:type="character" w:customStyle="1" w:styleId="rvts0">
    <w:name w:val="rvts0"/>
    <w:rsid w:val="00B6797C"/>
  </w:style>
  <w:style w:type="paragraph" w:customStyle="1" w:styleId="ShapkaDocumentu">
    <w:name w:val="Shapka Documentu"/>
    <w:basedOn w:val="a"/>
    <w:rsid w:val="00B01794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</w:rPr>
  </w:style>
  <w:style w:type="character" w:styleId="af">
    <w:name w:val="Strong"/>
    <w:uiPriority w:val="22"/>
    <w:qFormat/>
    <w:rsid w:val="00A41DEF"/>
    <w:rPr>
      <w:b/>
      <w:bCs/>
    </w:rPr>
  </w:style>
  <w:style w:type="character" w:styleId="af0">
    <w:name w:val="Emphasis"/>
    <w:uiPriority w:val="20"/>
    <w:qFormat/>
    <w:rsid w:val="00AE186C"/>
    <w:rPr>
      <w:i/>
      <w:iCs/>
    </w:rPr>
  </w:style>
  <w:style w:type="paragraph" w:customStyle="1" w:styleId="rvps2">
    <w:name w:val="rvps2"/>
    <w:basedOn w:val="a"/>
    <w:rsid w:val="00914D0E"/>
    <w:pPr>
      <w:spacing w:before="100" w:beforeAutospacing="1" w:after="100" w:afterAutospacing="1"/>
    </w:pPr>
    <w:rPr>
      <w:lang w:eastAsia="uk-UA"/>
    </w:rPr>
  </w:style>
  <w:style w:type="paragraph" w:customStyle="1" w:styleId="BasicParagraph">
    <w:name w:val="[Basic Paragraph]"/>
    <w:basedOn w:val="a"/>
    <w:rsid w:val="0008248D"/>
    <w:pPr>
      <w:widowControl w:val="0"/>
      <w:tabs>
        <w:tab w:val="right" w:pos="7767"/>
      </w:tabs>
      <w:autoSpaceDE w:val="0"/>
      <w:autoSpaceDN w:val="0"/>
      <w:adjustRightInd w:val="0"/>
      <w:spacing w:line="257" w:lineRule="auto"/>
      <w:ind w:firstLine="283"/>
      <w:jc w:val="both"/>
      <w:textAlignment w:val="center"/>
    </w:pPr>
    <w:rPr>
      <w:rFonts w:ascii="PragmaticaC" w:hAnsi="PragmaticaC" w:cs="PragmaticaC"/>
      <w:color w:val="000000"/>
      <w:w w:val="90"/>
      <w:sz w:val="18"/>
      <w:szCs w:val="18"/>
    </w:rPr>
  </w:style>
  <w:style w:type="paragraph" w:styleId="af1">
    <w:name w:val="Normal (Web)"/>
    <w:basedOn w:val="a"/>
    <w:uiPriority w:val="99"/>
    <w:rsid w:val="00C82350"/>
    <w:pPr>
      <w:spacing w:before="100" w:beforeAutospacing="1" w:after="100" w:afterAutospacing="1"/>
    </w:pPr>
    <w:rPr>
      <w:lang w:val="ru-RU"/>
    </w:rPr>
  </w:style>
  <w:style w:type="character" w:styleId="af2">
    <w:name w:val="FollowedHyperlink"/>
    <w:uiPriority w:val="99"/>
    <w:unhideWhenUsed/>
    <w:rsid w:val="00AB73F0"/>
    <w:rPr>
      <w:color w:val="800080"/>
      <w:u w:val="single"/>
    </w:rPr>
  </w:style>
  <w:style w:type="paragraph" w:customStyle="1" w:styleId="Default">
    <w:name w:val="Default"/>
    <w:rsid w:val="00E9173D"/>
    <w:pPr>
      <w:autoSpaceDE w:val="0"/>
      <w:autoSpaceDN w:val="0"/>
      <w:adjustRightInd w:val="0"/>
    </w:pPr>
    <w:rPr>
      <w:rFonts w:eastAsia="Calibri"/>
      <w:color w:val="000000"/>
      <w:lang w:eastAsia="en-US"/>
    </w:rPr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c">
    <w:name w:val="List Paragraph"/>
    <w:basedOn w:val="a"/>
    <w:uiPriority w:val="34"/>
    <w:qFormat/>
    <w:rsid w:val="001355BE"/>
    <w:pPr>
      <w:ind w:left="720"/>
      <w:contextualSpacing/>
    </w:pPr>
  </w:style>
  <w:style w:type="paragraph" w:customStyle="1" w:styleId="affd">
    <w:name w:val="Знак Знак Знак Знак Знак Знак Знак Знак Знак Знак Знак Знак"/>
    <w:basedOn w:val="a"/>
    <w:rsid w:val="006A4FA5"/>
    <w:rPr>
      <w:rFonts w:ascii="Verdana" w:hAnsi="Verdana" w:cs="Verdana"/>
      <w:sz w:val="20"/>
      <w:szCs w:val="20"/>
      <w:lang w:val="en-US" w:eastAsia="en-US"/>
    </w:rPr>
  </w:style>
  <w:style w:type="paragraph" w:customStyle="1" w:styleId="affe">
    <w:name w:val="Знак Знак Знак Знак Знак Знак Знак Знак Знак Знак Знак Знак"/>
    <w:basedOn w:val="a"/>
    <w:rsid w:val="00F74088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fCMvX7j7aE2M+icOWcGRk8oLUg==">AMUW2mVAhhMfPsPKWgsOv8m+J9t7Su13q7+bS8YCzl3B+D2/v/vtkv1UjYLiLCFUztRrhsZfDKq0DGZcwbWnrjTy2d/TCci7APHYJIHU3nyz14AfhnYVX+HmpIvtRB6Hf7GZolMm5M2U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0E9C307-5345-4FD0-B90F-2AC8AA923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1691</Words>
  <Characters>9644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p1</dc:creator>
  <cp:lastModifiedBy>Vadym</cp:lastModifiedBy>
  <cp:revision>22</cp:revision>
  <cp:lastPrinted>2024-10-31T08:42:00Z</cp:lastPrinted>
  <dcterms:created xsi:type="dcterms:W3CDTF">2024-10-29T12:10:00Z</dcterms:created>
  <dcterms:modified xsi:type="dcterms:W3CDTF">2024-11-22T07:56:00Z</dcterms:modified>
</cp:coreProperties>
</file>